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6A9" w:rsidRPr="00EE76A9" w:rsidRDefault="0034111C" w:rsidP="00EE76A9">
      <w:pPr>
        <w:pStyle w:val="Header"/>
        <w:tabs>
          <w:tab w:val="right" w:pos="9639"/>
        </w:tabs>
        <w:rPr>
          <w:bCs/>
          <w:i/>
          <w:noProof w:val="0"/>
          <w:sz w:val="32"/>
          <w:lang w:val="en-GB" w:eastAsia="ja-JP"/>
        </w:rPr>
      </w:pPr>
      <w:r w:rsidRPr="007B7496">
        <w:rPr>
          <w:bCs/>
          <w:noProof w:val="0"/>
          <w:sz w:val="24"/>
          <w:lang w:val="en-GB"/>
        </w:rPr>
        <w:t>3GPP T</w:t>
      </w:r>
      <w:bookmarkStart w:id="0" w:name="_Ref452454252"/>
      <w:bookmarkEnd w:id="0"/>
      <w:r w:rsidRPr="007B7496">
        <w:rPr>
          <w:bCs/>
          <w:noProof w:val="0"/>
          <w:sz w:val="24"/>
          <w:lang w:val="en-GB"/>
        </w:rPr>
        <w:t xml:space="preserve">SG-RAN </w:t>
      </w:r>
      <w:r w:rsidRPr="007B7496">
        <w:rPr>
          <w:noProof w:val="0"/>
          <w:sz w:val="22"/>
          <w:lang w:val="en-GB"/>
        </w:rPr>
        <w:t>WG</w:t>
      </w:r>
      <w:r w:rsidR="002B2813" w:rsidRPr="007B7496">
        <w:rPr>
          <w:noProof w:val="0"/>
          <w:sz w:val="22"/>
          <w:lang w:val="en-GB"/>
        </w:rPr>
        <w:t>2</w:t>
      </w:r>
      <w:r w:rsidRPr="007B7496">
        <w:rPr>
          <w:noProof w:val="0"/>
          <w:sz w:val="22"/>
          <w:lang w:val="en-GB"/>
        </w:rPr>
        <w:t xml:space="preserve"> Meeting #</w:t>
      </w:r>
      <w:r w:rsidR="00BE38C9">
        <w:rPr>
          <w:noProof w:val="0"/>
          <w:sz w:val="22"/>
          <w:lang w:val="en-GB"/>
        </w:rPr>
        <w:t>80</w:t>
      </w:r>
      <w:r w:rsidRPr="007B7496">
        <w:rPr>
          <w:bCs/>
          <w:noProof w:val="0"/>
          <w:sz w:val="24"/>
          <w:lang w:val="en-GB"/>
        </w:rPr>
        <w:tab/>
      </w:r>
      <w:r w:rsidRPr="007B7496">
        <w:rPr>
          <w:rFonts w:hint="eastAsia"/>
          <w:bCs/>
          <w:noProof w:val="0"/>
          <w:sz w:val="24"/>
          <w:lang w:val="en-GB" w:eastAsia="ja-JP"/>
        </w:rPr>
        <w:t>R</w:t>
      </w:r>
      <w:r w:rsidR="002B2813" w:rsidRPr="007B7496">
        <w:rPr>
          <w:bCs/>
          <w:noProof w:val="0"/>
          <w:sz w:val="24"/>
          <w:lang w:val="en-GB" w:eastAsia="ja-JP"/>
        </w:rPr>
        <w:t>2</w:t>
      </w:r>
      <w:r w:rsidRPr="007B7496">
        <w:rPr>
          <w:rFonts w:hint="eastAsia"/>
          <w:bCs/>
          <w:noProof w:val="0"/>
          <w:sz w:val="24"/>
          <w:lang w:val="en-GB" w:eastAsia="ja-JP"/>
        </w:rPr>
        <w:t>-</w:t>
      </w:r>
      <w:r w:rsidR="00EE2951">
        <w:rPr>
          <w:bCs/>
          <w:noProof w:val="0"/>
          <w:sz w:val="24"/>
          <w:lang w:val="en-GB" w:eastAsia="ja-JP"/>
        </w:rPr>
        <w:t>1</w:t>
      </w:r>
      <w:r w:rsidR="00EE2951">
        <w:rPr>
          <w:rFonts w:hint="eastAsia"/>
          <w:bCs/>
          <w:noProof w:val="0"/>
          <w:sz w:val="24"/>
          <w:lang w:val="en-GB" w:eastAsia="zh-CN"/>
        </w:rPr>
        <w:t>2</w:t>
      </w:r>
      <w:r w:rsidR="00EE2951">
        <w:rPr>
          <w:bCs/>
          <w:noProof w:val="0"/>
          <w:sz w:val="24"/>
          <w:lang w:val="en-GB" w:eastAsia="ja-JP"/>
        </w:rPr>
        <w:t>5513</w:t>
      </w:r>
    </w:p>
    <w:p w:rsidR="0034111C" w:rsidRPr="00461210" w:rsidRDefault="00BE38C9" w:rsidP="000A20BA">
      <w:pPr>
        <w:pStyle w:val="Header"/>
        <w:tabs>
          <w:tab w:val="right" w:pos="9639"/>
        </w:tabs>
        <w:rPr>
          <w:bCs/>
          <w:noProof w:val="0"/>
          <w:sz w:val="24"/>
          <w:lang w:val="en-GB"/>
        </w:rPr>
      </w:pPr>
      <w:r>
        <w:rPr>
          <w:sz w:val="24"/>
          <w:lang w:eastAsia="zh-CN"/>
        </w:rPr>
        <w:t>New Orleans</w:t>
      </w:r>
      <w:r w:rsidR="00DB3A47">
        <w:rPr>
          <w:sz w:val="24"/>
          <w:lang w:eastAsia="zh-CN"/>
        </w:rPr>
        <w:t xml:space="preserve">, </w:t>
      </w:r>
      <w:r>
        <w:rPr>
          <w:sz w:val="24"/>
          <w:lang w:eastAsia="zh-CN"/>
        </w:rPr>
        <w:t>USA</w:t>
      </w:r>
      <w:r w:rsidR="0080153E" w:rsidRPr="004718FA">
        <w:rPr>
          <w:sz w:val="24"/>
          <w:lang w:eastAsia="zh-CN"/>
        </w:rPr>
        <w:t xml:space="preserve">, </w:t>
      </w:r>
      <w:r>
        <w:rPr>
          <w:sz w:val="24"/>
          <w:lang w:eastAsia="zh-CN"/>
        </w:rPr>
        <w:t>12</w:t>
      </w:r>
      <w:r w:rsidRPr="00110C17">
        <w:rPr>
          <w:sz w:val="24"/>
          <w:vertAlign w:val="superscript"/>
          <w:lang w:eastAsia="zh-CN"/>
        </w:rPr>
        <w:t>th</w:t>
      </w:r>
      <w:r>
        <w:rPr>
          <w:sz w:val="24"/>
          <w:lang w:eastAsia="zh-CN"/>
        </w:rPr>
        <w:t xml:space="preserve"> </w:t>
      </w:r>
      <w:r w:rsidR="00BB6ACC">
        <w:rPr>
          <w:sz w:val="24"/>
          <w:lang w:eastAsia="zh-CN"/>
        </w:rPr>
        <w:t>–</w:t>
      </w:r>
      <w:r w:rsidR="00FA7114" w:rsidRPr="00FA7114">
        <w:rPr>
          <w:sz w:val="24"/>
          <w:lang w:eastAsia="zh-CN"/>
        </w:rPr>
        <w:t xml:space="preserve"> </w:t>
      </w:r>
      <w:r>
        <w:rPr>
          <w:sz w:val="24"/>
          <w:lang w:eastAsia="zh-CN"/>
        </w:rPr>
        <w:t>16</w:t>
      </w:r>
      <w:r w:rsidRPr="00110C17">
        <w:rPr>
          <w:sz w:val="24"/>
          <w:vertAlign w:val="superscript"/>
          <w:lang w:eastAsia="zh-CN"/>
        </w:rPr>
        <w:t>th</w:t>
      </w:r>
      <w:r>
        <w:rPr>
          <w:sz w:val="24"/>
          <w:lang w:eastAsia="zh-CN"/>
        </w:rPr>
        <w:t xml:space="preserve"> Nov </w:t>
      </w:r>
      <w:r w:rsidR="00FA7114" w:rsidRPr="00FA7114">
        <w:rPr>
          <w:sz w:val="24"/>
          <w:lang w:eastAsia="zh-CN"/>
        </w:rPr>
        <w:t>201</w:t>
      </w:r>
      <w:r w:rsidR="00BF3BA0">
        <w:rPr>
          <w:sz w:val="24"/>
          <w:lang w:eastAsia="zh-CN"/>
        </w:rPr>
        <w:t>2</w:t>
      </w:r>
    </w:p>
    <w:p w:rsidR="0034111C" w:rsidRPr="007B7496" w:rsidRDefault="0034111C">
      <w:pPr>
        <w:pStyle w:val="Header"/>
        <w:rPr>
          <w:bCs/>
          <w:noProof w:val="0"/>
          <w:sz w:val="24"/>
          <w:lang w:val="en-GB" w:eastAsia="ja-JP"/>
        </w:rPr>
      </w:pPr>
    </w:p>
    <w:p w:rsidR="0034111C" w:rsidRPr="007B7496" w:rsidRDefault="0034111C">
      <w:pPr>
        <w:pStyle w:val="CRCoverPage"/>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BE38C9">
        <w:rPr>
          <w:rFonts w:cs="Arial"/>
          <w:b/>
          <w:bCs/>
          <w:sz w:val="24"/>
        </w:rPr>
        <w:t>7.8.2</w:t>
      </w:r>
    </w:p>
    <w:p w:rsidR="0034111C" w:rsidRPr="007B7496" w:rsidRDefault="0034111C" w:rsidP="00E85307">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proofErr w:type="spellStart"/>
      <w:r w:rsidR="00961386">
        <w:rPr>
          <w:rFonts w:ascii="Arial" w:hAnsi="Arial" w:cs="Arial"/>
          <w:b/>
          <w:bCs/>
          <w:sz w:val="24"/>
        </w:rPr>
        <w:t>Renesas</w:t>
      </w:r>
      <w:proofErr w:type="spellEnd"/>
      <w:r w:rsidR="00961386">
        <w:rPr>
          <w:rFonts w:ascii="Arial" w:hAnsi="Arial" w:cs="Arial"/>
          <w:b/>
          <w:bCs/>
          <w:sz w:val="24"/>
        </w:rPr>
        <w:t xml:space="preserve"> Mobile</w:t>
      </w:r>
      <w:r w:rsidR="00BB6ACC">
        <w:rPr>
          <w:rFonts w:ascii="Arial" w:hAnsi="Arial" w:cs="Arial"/>
          <w:b/>
          <w:bCs/>
          <w:sz w:val="24"/>
        </w:rPr>
        <w:t xml:space="preserve"> Europe</w:t>
      </w:r>
    </w:p>
    <w:p w:rsidR="0034111C" w:rsidRPr="007B7496" w:rsidRDefault="0034111C">
      <w:pPr>
        <w:ind w:left="1985" w:hanging="1985"/>
        <w:rPr>
          <w:rFonts w:ascii="Arial" w:hAnsi="Arial" w:cs="Arial"/>
          <w:b/>
          <w:bCs/>
          <w:sz w:val="24"/>
        </w:rPr>
      </w:pPr>
      <w:r w:rsidRPr="007B7496">
        <w:rPr>
          <w:rFonts w:ascii="Arial" w:hAnsi="Arial" w:cs="Arial"/>
          <w:b/>
          <w:bCs/>
          <w:sz w:val="24"/>
        </w:rPr>
        <w:t>Title:</w:t>
      </w:r>
      <w:r w:rsidRPr="007B7496">
        <w:rPr>
          <w:rFonts w:ascii="Arial" w:hAnsi="Arial" w:cs="Arial"/>
          <w:b/>
          <w:bCs/>
          <w:sz w:val="24"/>
        </w:rPr>
        <w:tab/>
      </w:r>
      <w:r w:rsidR="00BE38C9">
        <w:rPr>
          <w:rFonts w:ascii="Arial" w:hAnsi="Arial" w:cs="Arial"/>
          <w:b/>
          <w:bCs/>
          <w:sz w:val="24"/>
        </w:rPr>
        <w:t>Periodic CSI reporting and DRX cycle transition</w:t>
      </w:r>
    </w:p>
    <w:p w:rsidR="0034111C" w:rsidRPr="007B7496" w:rsidRDefault="0034111C">
      <w:pPr>
        <w:rPr>
          <w:rFonts w:ascii="Arial" w:hAnsi="Arial" w:cs="Arial"/>
          <w:b/>
          <w:bCs/>
          <w:sz w:val="24"/>
        </w:rPr>
      </w:pPr>
      <w:r w:rsidRPr="007B7496">
        <w:rPr>
          <w:rFonts w:ascii="Arial" w:hAnsi="Arial" w:cs="Arial"/>
          <w:b/>
          <w:bCs/>
          <w:sz w:val="24"/>
        </w:rPr>
        <w:t>Document for:</w:t>
      </w:r>
      <w:r w:rsidRPr="007B7496">
        <w:rPr>
          <w:rFonts w:ascii="Arial" w:hAnsi="Arial" w:cs="Arial"/>
          <w:b/>
          <w:bCs/>
          <w:sz w:val="24"/>
        </w:rPr>
        <w:tab/>
      </w:r>
      <w:r w:rsidRPr="007B7496">
        <w:rPr>
          <w:rFonts w:ascii="Arial" w:hAnsi="Arial" w:cs="Arial"/>
          <w:b/>
          <w:bCs/>
          <w:sz w:val="24"/>
        </w:rPr>
        <w:tab/>
        <w:t xml:space="preserve">Discussion </w:t>
      </w:r>
      <w:r w:rsidR="00962C53">
        <w:rPr>
          <w:rFonts w:ascii="Arial" w:hAnsi="Arial" w:cs="Arial"/>
          <w:b/>
          <w:bCs/>
          <w:sz w:val="24"/>
        </w:rPr>
        <w:t>&amp; Decision</w:t>
      </w:r>
    </w:p>
    <w:p w:rsidR="0034111C" w:rsidRPr="007B7496" w:rsidRDefault="0034111C">
      <w:pPr>
        <w:pStyle w:val="Heading1"/>
      </w:pPr>
      <w:r w:rsidRPr="007B7496">
        <w:t>1</w:t>
      </w:r>
      <w:r w:rsidRPr="007B7496">
        <w:tab/>
      </w:r>
      <w:r w:rsidR="00EE7FA7" w:rsidRPr="007B7496">
        <w:t>Introduction</w:t>
      </w:r>
    </w:p>
    <w:p w:rsidR="00424E94" w:rsidRDefault="00BE38C9" w:rsidP="00632708">
      <w:pPr>
        <w:jc w:val="both"/>
      </w:pPr>
      <w:r>
        <w:t xml:space="preserve">In RAN WG2 79 and 79bis meeting, there was some discussion about the handling of periodic CSI report when CQI-mask and short DRX cycle are </w:t>
      </w:r>
      <w:proofErr w:type="gramStart"/>
      <w:r>
        <w:t>configure</w:t>
      </w:r>
      <w:proofErr w:type="gramEnd"/>
      <w:r>
        <w:t xml:space="preserve"> simultaneously [1</w:t>
      </w:r>
      <w:r w:rsidR="002459B2">
        <w:t xml:space="preserve">, </w:t>
      </w:r>
      <w:r>
        <w:t xml:space="preserve">2]. </w:t>
      </w:r>
      <w:r w:rsidR="00424E94">
        <w:t xml:space="preserve">The problem is once there is continuous scheduling (e.g. DL transmission), the </w:t>
      </w:r>
      <w:proofErr w:type="spellStart"/>
      <w:r w:rsidR="00424E94" w:rsidRPr="00D44A57">
        <w:rPr>
          <w:i/>
        </w:rPr>
        <w:t>drx-inactivityTimer</w:t>
      </w:r>
      <w:proofErr w:type="spellEnd"/>
      <w:r w:rsidR="00424E94">
        <w:t xml:space="preserve"> will be restarted again and again </w:t>
      </w:r>
      <w:r w:rsidR="002459B2">
        <w:t xml:space="preserve">which eventually leads to </w:t>
      </w:r>
      <w:r w:rsidR="002162D8">
        <w:t xml:space="preserve">the case that short DRX cycle could not be started or </w:t>
      </w:r>
      <w:r w:rsidR="002459B2">
        <w:t xml:space="preserve">expiration of </w:t>
      </w:r>
      <w:proofErr w:type="spellStart"/>
      <w:r w:rsidR="002459B2">
        <w:rPr>
          <w:i/>
        </w:rPr>
        <w:t>drxShortCycleTimer</w:t>
      </w:r>
      <w:proofErr w:type="spellEnd"/>
      <w:r w:rsidR="002459B2">
        <w:t xml:space="preserve"> and long</w:t>
      </w:r>
      <w:r w:rsidR="00424E94">
        <w:t xml:space="preserve"> DRX will be used. At the same time, if CQI-mask is configured, UE will only report periodic CSI when </w:t>
      </w:r>
      <w:proofErr w:type="spellStart"/>
      <w:r w:rsidR="00424E94" w:rsidRPr="00D44A57">
        <w:rPr>
          <w:i/>
        </w:rPr>
        <w:t>on</w:t>
      </w:r>
      <w:r w:rsidR="002162D8">
        <w:rPr>
          <w:i/>
        </w:rPr>
        <w:t>D</w:t>
      </w:r>
      <w:r w:rsidR="00424E94" w:rsidRPr="00D44A57">
        <w:rPr>
          <w:i/>
        </w:rPr>
        <w:t>urationTimer</w:t>
      </w:r>
      <w:proofErr w:type="spellEnd"/>
      <w:r w:rsidR="00424E94">
        <w:t xml:space="preserve"> is running </w:t>
      </w:r>
      <w:r w:rsidR="002459B2">
        <w:t>and if the long DRX is used</w:t>
      </w:r>
      <w:r w:rsidR="00424E94">
        <w:t xml:space="preserve">, </w:t>
      </w:r>
      <w:proofErr w:type="spellStart"/>
      <w:r w:rsidR="00424E94">
        <w:t>eNB</w:t>
      </w:r>
      <w:proofErr w:type="spellEnd"/>
      <w:r w:rsidR="00424E94">
        <w:t xml:space="preserve"> may get too few periodic CSI report</w:t>
      </w:r>
      <w:r w:rsidR="002459B2">
        <w:t>s</w:t>
      </w:r>
      <w:r w:rsidR="00424E94">
        <w:t xml:space="preserve">. </w:t>
      </w:r>
    </w:p>
    <w:p w:rsidR="00632708" w:rsidRPr="00BE05B6" w:rsidRDefault="00962C53" w:rsidP="00632708">
      <w:pPr>
        <w:jc w:val="both"/>
      </w:pPr>
      <w:r>
        <w:t xml:space="preserve">The proposal in [1] [2] was to let UE use short DRX cycle when </w:t>
      </w:r>
      <w:proofErr w:type="spellStart"/>
      <w:r w:rsidRPr="00D44A57">
        <w:rPr>
          <w:i/>
        </w:rPr>
        <w:t>drx-inactivityTimer</w:t>
      </w:r>
      <w:proofErr w:type="spellEnd"/>
      <w:r>
        <w:t xml:space="preserve"> is running, however, m</w:t>
      </w:r>
      <w:r w:rsidR="00424E94">
        <w:t xml:space="preserve">ost of the companies thought there will be no big problem since </w:t>
      </w:r>
      <w:proofErr w:type="spellStart"/>
      <w:r w:rsidR="00424E94">
        <w:t>eNB</w:t>
      </w:r>
      <w:proofErr w:type="spellEnd"/>
      <w:r w:rsidR="00424E94">
        <w:t xml:space="preserve"> could use </w:t>
      </w:r>
      <w:r>
        <w:t xml:space="preserve">other method like </w:t>
      </w:r>
      <w:r w:rsidR="00424E94">
        <w:t xml:space="preserve">aperiodic CSI </w:t>
      </w:r>
      <w:r>
        <w:t>request</w:t>
      </w:r>
      <w:r w:rsidR="00424E94">
        <w:t xml:space="preserve"> whenever needed, or use DRX command </w:t>
      </w:r>
      <w:r>
        <w:t>to force UE enters short DRX cycle, to avoid too much specification change</w:t>
      </w:r>
      <w:r w:rsidR="00EA2A51">
        <w:t xml:space="preserve"> [3]</w:t>
      </w:r>
      <w:r>
        <w:t xml:space="preserve">. </w:t>
      </w:r>
    </w:p>
    <w:p w:rsidR="003A41B1" w:rsidRDefault="00962C53" w:rsidP="00256C14">
      <w:pPr>
        <w:jc w:val="both"/>
      </w:pPr>
      <w:r>
        <w:t>In RAN WG2 79bis m</w:t>
      </w:r>
      <w:r w:rsidR="001F7698">
        <w:t xml:space="preserve">eeting U-plane session, there was one agreement that UE should be mandate to transmit CSI/SRS </w:t>
      </w:r>
      <w:r w:rsidR="003A41B1">
        <w:t xml:space="preserve">when there is other UL transmission like PUSCH, or </w:t>
      </w:r>
      <w:r w:rsidR="00D50E8E">
        <w:t>HARQ</w:t>
      </w:r>
      <w:r w:rsidR="003A41B1">
        <w:t xml:space="preserve"> </w:t>
      </w:r>
      <w:proofErr w:type="spellStart"/>
      <w:r w:rsidR="003A41B1">
        <w:t>HARQ</w:t>
      </w:r>
      <w:proofErr w:type="spellEnd"/>
      <w:r w:rsidR="003A41B1">
        <w:t xml:space="preserve"> ACK/NACK</w:t>
      </w:r>
      <w:r w:rsidR="00EA2A51">
        <w:t xml:space="preserve"> [3]</w:t>
      </w:r>
      <w:r w:rsidR="003A41B1">
        <w:t xml:space="preserve">. The detail of the UE behaviour will be handled by an email discussion. </w:t>
      </w:r>
    </w:p>
    <w:p w:rsidR="00956D9D" w:rsidRDefault="003A41B1" w:rsidP="00256C14">
      <w:pPr>
        <w:jc w:val="both"/>
      </w:pPr>
      <w:r>
        <w:t xml:space="preserve">In this paper, we made some further thinking on the above issue. </w:t>
      </w:r>
    </w:p>
    <w:p w:rsidR="00F45117" w:rsidRDefault="00F45117" w:rsidP="00F45117">
      <w:pPr>
        <w:pStyle w:val="Heading1"/>
      </w:pPr>
      <w:r w:rsidRPr="007B7496">
        <w:t>2</w:t>
      </w:r>
      <w:r w:rsidRPr="007B7496">
        <w:tab/>
      </w:r>
      <w:r w:rsidR="00244DDE">
        <w:t>Discussion</w:t>
      </w:r>
    </w:p>
    <w:p w:rsidR="00153463" w:rsidRDefault="00153463" w:rsidP="00153463">
      <w:pPr>
        <w:pStyle w:val="Heading2"/>
      </w:pPr>
      <w:bookmarkStart w:id="1" w:name="OLE_LINK12"/>
      <w:bookmarkStart w:id="2" w:name="OLE_LINK13"/>
      <w:r>
        <w:t>2.</w:t>
      </w:r>
      <w:r w:rsidR="0055696A">
        <w:t>1</w:t>
      </w:r>
      <w:r>
        <w:tab/>
      </w:r>
      <w:r w:rsidR="003A41B1">
        <w:t xml:space="preserve">Resource multiplexing at </w:t>
      </w:r>
      <w:proofErr w:type="spellStart"/>
      <w:r w:rsidR="003A41B1">
        <w:t>eNB</w:t>
      </w:r>
      <w:proofErr w:type="spellEnd"/>
      <w:r w:rsidR="003A41B1">
        <w:t xml:space="preserve"> side when CQI-mask and Short DRX is configured </w:t>
      </w:r>
    </w:p>
    <w:bookmarkEnd w:id="1"/>
    <w:bookmarkEnd w:id="2"/>
    <w:p w:rsidR="0055696A" w:rsidRDefault="003A41B1" w:rsidP="00153463">
      <w:pPr>
        <w:jc w:val="both"/>
      </w:pPr>
      <w:r>
        <w:t xml:space="preserve">Once CQI-mask is configured, UE is only allowed to transmit periodic CSI report when </w:t>
      </w:r>
      <w:proofErr w:type="spellStart"/>
      <w:r w:rsidRPr="00D44A57">
        <w:rPr>
          <w:i/>
        </w:rPr>
        <w:t>on</w:t>
      </w:r>
      <w:r w:rsidR="002459B2">
        <w:rPr>
          <w:i/>
        </w:rPr>
        <w:t>D</w:t>
      </w:r>
      <w:r w:rsidRPr="00D44A57">
        <w:rPr>
          <w:i/>
        </w:rPr>
        <w:t>urationTimer</w:t>
      </w:r>
      <w:proofErr w:type="spellEnd"/>
      <w:r>
        <w:t xml:space="preserve"> is running. The main purpose of the introduction of CQI-mask is to </w:t>
      </w:r>
      <w:r w:rsidR="002004CA">
        <w:t xml:space="preserve">have better resource multiplexing for PUCCH because the position of </w:t>
      </w:r>
      <w:proofErr w:type="spellStart"/>
      <w:r w:rsidR="002004CA" w:rsidRPr="00D44A57">
        <w:rPr>
          <w:i/>
        </w:rPr>
        <w:t>on</w:t>
      </w:r>
      <w:r w:rsidR="002459B2" w:rsidRPr="00D44A57">
        <w:rPr>
          <w:i/>
        </w:rPr>
        <w:t>D</w:t>
      </w:r>
      <w:r w:rsidR="002004CA" w:rsidRPr="00D44A57">
        <w:rPr>
          <w:i/>
        </w:rPr>
        <w:t>urationTimer</w:t>
      </w:r>
      <w:proofErr w:type="spellEnd"/>
      <w:r w:rsidR="002004CA">
        <w:t xml:space="preserve"> is fixed. However, when short DRX cycle is configured, </w:t>
      </w:r>
      <w:proofErr w:type="spellStart"/>
      <w:r w:rsidR="002004CA">
        <w:t>eNB</w:t>
      </w:r>
      <w:proofErr w:type="spellEnd"/>
      <w:r w:rsidR="002004CA">
        <w:t xml:space="preserve"> </w:t>
      </w:r>
      <w:r w:rsidR="00EE17E9">
        <w:t xml:space="preserve">needs </w:t>
      </w:r>
      <w:r w:rsidR="002004CA">
        <w:t>to configure the related PUCCH resource according</w:t>
      </w:r>
      <w:r w:rsidR="0055696A">
        <w:t xml:space="preserve"> to the short DRX cycle pattern</w:t>
      </w:r>
      <w:r w:rsidR="00EE17E9">
        <w:t xml:space="preserve"> if collisions are wanted to be avoided</w:t>
      </w:r>
      <w:r w:rsidR="0055696A">
        <w:t xml:space="preserve">. </w:t>
      </w:r>
    </w:p>
    <w:p w:rsidR="00374452" w:rsidRDefault="00F879EA" w:rsidP="00153463">
      <w:pPr>
        <w:jc w:val="both"/>
      </w:pPr>
      <w:r>
        <w:t xml:space="preserve">Figure below shows an example of the case when CQI-mask and short DRX cycle is configured. </w:t>
      </w:r>
    </w:p>
    <w:p w:rsidR="00DD3C41" w:rsidRDefault="00EE17E9" w:rsidP="0054251A">
      <w:pPr>
        <w:jc w:val="center"/>
      </w:pPr>
      <w:r>
        <w:object w:dxaOrig="7271" w:dyaOrig="2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1pt;height:140.25pt" o:ole="">
            <v:imagedata r:id="rId8" o:title=""/>
          </v:shape>
          <o:OLEObject Type="Embed" ProgID="Visio.Drawing.11" ShapeID="_x0000_i1025" DrawAspect="Content" ObjectID="_1413440658" r:id="rId9"/>
        </w:object>
      </w:r>
    </w:p>
    <w:p w:rsidR="00374452" w:rsidRDefault="00374452" w:rsidP="0054251A">
      <w:pPr>
        <w:jc w:val="center"/>
      </w:pPr>
      <w:r>
        <w:t>Figure 1 example of resource multiplexing for periodic CSI when CQI-mask is configured</w:t>
      </w:r>
    </w:p>
    <w:p w:rsidR="00220D22" w:rsidRDefault="00EE17E9" w:rsidP="00153463">
      <w:pPr>
        <w:jc w:val="both"/>
      </w:pPr>
      <w:r>
        <w:lastRenderedPageBreak/>
        <w:t>Regardless of w</w:t>
      </w:r>
      <w:r w:rsidR="00374452">
        <w:t>hether</w:t>
      </w:r>
      <w:r>
        <w:t xml:space="preserve"> the</w:t>
      </w:r>
      <w:r w:rsidR="00374452">
        <w:t xml:space="preserve"> UE</w:t>
      </w:r>
      <w:r w:rsidR="00597EBB">
        <w:t xml:space="preserve"> </w:t>
      </w:r>
      <w:r>
        <w:t>is</w:t>
      </w:r>
      <w:r w:rsidR="00003534">
        <w:t xml:space="preserve"> currently</w:t>
      </w:r>
      <w:r>
        <w:t xml:space="preserve"> following short or long DRX,</w:t>
      </w:r>
      <w:r w:rsidR="00374452">
        <w:t xml:space="preserve"> the</w:t>
      </w:r>
      <w:r w:rsidR="00003534">
        <w:t xml:space="preserve"> resource for</w:t>
      </w:r>
      <w:r w:rsidR="00374452">
        <w:t xml:space="preserve"> periodic CSI report</w:t>
      </w:r>
      <w:r w:rsidR="00003534">
        <w:t>ing</w:t>
      </w:r>
      <w:r w:rsidR="00374452">
        <w:t xml:space="preserve"> </w:t>
      </w:r>
      <w:r w:rsidR="00003534">
        <w:t>would need to be</w:t>
      </w:r>
      <w:r w:rsidR="00374452">
        <w:t xml:space="preserve"> reserved according to the short DRX cycle pattern. Although</w:t>
      </w:r>
      <w:r w:rsidR="00003534">
        <w:t>,</w:t>
      </w:r>
      <w:r w:rsidR="00374452">
        <w:t xml:space="preserve"> it has already been commented during last meeting, we </w:t>
      </w:r>
      <w:r w:rsidR="00EA2A51">
        <w:t xml:space="preserve">still </w:t>
      </w:r>
      <w:r w:rsidR="00374452">
        <w:t xml:space="preserve">made </w:t>
      </w:r>
      <w:r w:rsidR="00EA2A51">
        <w:t>an observation here for confirmation</w:t>
      </w:r>
    </w:p>
    <w:p w:rsidR="00EA2A51" w:rsidRPr="0054251A" w:rsidRDefault="00EA2A51" w:rsidP="00153463">
      <w:pPr>
        <w:jc w:val="both"/>
        <w:rPr>
          <w:b/>
        </w:rPr>
      </w:pPr>
      <w:r w:rsidRPr="0054251A">
        <w:rPr>
          <w:b/>
        </w:rPr>
        <w:t xml:space="preserve">Observation #1: In the case when both CQI-mask and short DRX cycle are configured, </w:t>
      </w:r>
      <w:proofErr w:type="spellStart"/>
      <w:r w:rsidRPr="0054251A">
        <w:rPr>
          <w:b/>
        </w:rPr>
        <w:t>eNB</w:t>
      </w:r>
      <w:proofErr w:type="spellEnd"/>
      <w:r w:rsidRPr="0054251A">
        <w:rPr>
          <w:b/>
        </w:rPr>
        <w:t xml:space="preserve"> will reserve the resource for periodic CSI report according to the pattern of short DRX cycle </w:t>
      </w:r>
    </w:p>
    <w:p w:rsidR="00153463" w:rsidRDefault="00153463" w:rsidP="006C0925">
      <w:pPr>
        <w:pStyle w:val="Heading2"/>
      </w:pPr>
      <w:r>
        <w:t>2.2</w:t>
      </w:r>
      <w:r>
        <w:tab/>
      </w:r>
      <w:r w:rsidR="00374452">
        <w:t>Mandated UE behaviour for CSI/SRS reporting</w:t>
      </w:r>
    </w:p>
    <w:p w:rsidR="00801103" w:rsidRDefault="00EA2A51" w:rsidP="00B42877">
      <w:pPr>
        <w:jc w:val="both"/>
      </w:pPr>
      <w:r>
        <w:t>It was agreed during last meeting that we will have some mandated UE CSI/SRS reporting at least for the sudden extension of the active time case. And an email discussion will also be held to discuss several other open issues</w:t>
      </w:r>
      <w:r w:rsidR="00801103">
        <w:t xml:space="preserve"> like </w:t>
      </w:r>
      <w:r w:rsidR="00801103">
        <w:rPr>
          <w:rFonts w:eastAsia="Malgun Gothic"/>
          <w:lang w:eastAsia="ko-KR"/>
        </w:rPr>
        <w:t>w</w:t>
      </w:r>
      <w:r w:rsidR="00801103" w:rsidRPr="00BC7A4F">
        <w:rPr>
          <w:rFonts w:eastAsia="Malgun Gothic" w:hint="eastAsia"/>
          <w:lang w:eastAsia="ko-KR"/>
        </w:rPr>
        <w:t>hether to mandate CSI/SRS transmission for non-transient cases</w:t>
      </w:r>
      <w:r w:rsidR="00801103">
        <w:rPr>
          <w:rFonts w:eastAsia="Malgun Gothic"/>
          <w:lang w:eastAsia="ko-KR"/>
        </w:rPr>
        <w:t>, w</w:t>
      </w:r>
      <w:r w:rsidR="00801103">
        <w:rPr>
          <w:rFonts w:eastAsia="Malgun Gothic" w:hint="eastAsia"/>
          <w:lang w:eastAsia="ko-KR"/>
        </w:rPr>
        <w:t>hether to mandate CSI/SRS transmission at sudden Active Time stop case</w:t>
      </w:r>
      <w:r w:rsidR="00801103">
        <w:rPr>
          <w:rFonts w:eastAsia="Malgun Gothic"/>
          <w:lang w:eastAsia="ko-KR"/>
        </w:rPr>
        <w:t xml:space="preserve">, etc. </w:t>
      </w:r>
    </w:p>
    <w:p w:rsidR="00395FD5" w:rsidRDefault="00EA2A51" w:rsidP="00B42877">
      <w:pPr>
        <w:jc w:val="both"/>
      </w:pPr>
      <w:r>
        <w:t xml:space="preserve">If we look at the scenario described above, we could found that this case is also some kind of sudden extension of active time </w:t>
      </w:r>
      <w:r w:rsidR="00801103">
        <w:t xml:space="preserve">because if UE is not using short DRX cycle, it will not expect </w:t>
      </w:r>
      <w:proofErr w:type="spellStart"/>
      <w:r w:rsidR="00801103" w:rsidRPr="00D44A57">
        <w:rPr>
          <w:i/>
        </w:rPr>
        <w:t>on</w:t>
      </w:r>
      <w:r w:rsidR="00003534" w:rsidRPr="00D44A57">
        <w:rPr>
          <w:i/>
        </w:rPr>
        <w:t>D</w:t>
      </w:r>
      <w:r w:rsidR="00801103" w:rsidRPr="00D44A57">
        <w:rPr>
          <w:i/>
        </w:rPr>
        <w:t>urationTimer</w:t>
      </w:r>
      <w:proofErr w:type="spellEnd"/>
      <w:r w:rsidR="00801103">
        <w:t xml:space="preserve"> for short DRX cycle but it could still be in active time in case there is continuous scheduling. </w:t>
      </w:r>
    </w:p>
    <w:p w:rsidR="00801103" w:rsidRDefault="00801103" w:rsidP="00B42877">
      <w:pPr>
        <w:jc w:val="both"/>
      </w:pPr>
      <w:r>
        <w:t xml:space="preserve">As analysed above, because </w:t>
      </w:r>
      <w:proofErr w:type="spellStart"/>
      <w:r>
        <w:t>eNB</w:t>
      </w:r>
      <w:proofErr w:type="spellEnd"/>
      <w:r>
        <w:t xml:space="preserve"> </w:t>
      </w:r>
      <w:r w:rsidR="00003534">
        <w:t xml:space="preserve">would anyway </w:t>
      </w:r>
      <w:r>
        <w:t>reserve the resource for periodic CSI reporting according to the pattern of short DRX cycle, and UE will be in active time if it is continuously scheduled, we think in this case,</w:t>
      </w:r>
      <w:r w:rsidR="00D50E8E">
        <w:t xml:space="preserve"> if there is other UL transmission e.g. PUSCH or HARQ ACK/NACK,</w:t>
      </w:r>
      <w:r>
        <w:t xml:space="preserve"> UE should also report periodic CSI on the position</w:t>
      </w:r>
      <w:r w:rsidR="00003534">
        <w:t>s</w:t>
      </w:r>
      <w:r>
        <w:t xml:space="preserve"> of </w:t>
      </w:r>
      <w:proofErr w:type="spellStart"/>
      <w:r w:rsidRPr="00D44A57">
        <w:rPr>
          <w:i/>
        </w:rPr>
        <w:t>on</w:t>
      </w:r>
      <w:r w:rsidR="00003534" w:rsidRPr="00D44A57">
        <w:rPr>
          <w:i/>
        </w:rPr>
        <w:t>D</w:t>
      </w:r>
      <w:r w:rsidRPr="00D44A57">
        <w:rPr>
          <w:i/>
        </w:rPr>
        <w:t>urationTimer</w:t>
      </w:r>
      <w:proofErr w:type="spellEnd"/>
      <w:r>
        <w:t xml:space="preserve"> </w:t>
      </w:r>
      <w:r w:rsidR="00003534">
        <w:t xml:space="preserve">of </w:t>
      </w:r>
      <w:r>
        <w:t>short DRX even</w:t>
      </w:r>
      <w:r w:rsidR="00003534">
        <w:t xml:space="preserve"> though</w:t>
      </w:r>
      <w:r>
        <w:t xml:space="preserve"> </w:t>
      </w:r>
      <w:proofErr w:type="spellStart"/>
      <w:r w:rsidRPr="00D44A57">
        <w:rPr>
          <w:i/>
        </w:rPr>
        <w:t>on</w:t>
      </w:r>
      <w:r w:rsidR="00003534" w:rsidRPr="00D44A57">
        <w:rPr>
          <w:i/>
        </w:rPr>
        <w:t>D</w:t>
      </w:r>
      <w:r w:rsidRPr="00D44A57">
        <w:rPr>
          <w:i/>
        </w:rPr>
        <w:t>urationTimer</w:t>
      </w:r>
      <w:proofErr w:type="spellEnd"/>
      <w:r>
        <w:t xml:space="preserve"> </w:t>
      </w:r>
      <w:r w:rsidR="00003534">
        <w:t>would</w:t>
      </w:r>
      <w:r>
        <w:t xml:space="preserve"> not</w:t>
      </w:r>
      <w:r w:rsidR="00003534">
        <w:t xml:space="preserve"> be</w:t>
      </w:r>
      <w:r>
        <w:t xml:space="preserve"> running. </w:t>
      </w:r>
    </w:p>
    <w:p w:rsidR="00D50E8E" w:rsidRDefault="00D50E8E" w:rsidP="00B42877">
      <w:pPr>
        <w:jc w:val="both"/>
      </w:pPr>
      <w:r>
        <w:t xml:space="preserve">From the resource point of view, it could be found easily that there will be no collision issue. From the power consumption point of view, because UE is in active time in this case, it is also align with the current spec that UE only report CSI during DRX active time. </w:t>
      </w:r>
    </w:p>
    <w:p w:rsidR="00D50E8E" w:rsidRDefault="00D50E8E" w:rsidP="00B42877">
      <w:pPr>
        <w:jc w:val="both"/>
      </w:pPr>
      <w:r>
        <w:t>Thus, we make the following proposal</w:t>
      </w:r>
      <w:r w:rsidR="00003534">
        <w:t>:</w:t>
      </w:r>
    </w:p>
    <w:p w:rsidR="00B338C5" w:rsidRDefault="00D50E8E" w:rsidP="00C92B57">
      <w:pPr>
        <w:jc w:val="both"/>
        <w:rPr>
          <w:b/>
        </w:rPr>
      </w:pPr>
      <w:bookmarkStart w:id="3" w:name="OLE_LINK3"/>
      <w:bookmarkStart w:id="4" w:name="OLE_LINK4"/>
      <w:r>
        <w:rPr>
          <w:b/>
        </w:rPr>
        <w:t>Proposal</w:t>
      </w:r>
      <w:r w:rsidRPr="004632B6">
        <w:rPr>
          <w:b/>
        </w:rPr>
        <w:t xml:space="preserve"> </w:t>
      </w:r>
      <w:r w:rsidR="006C7D48" w:rsidRPr="004632B6">
        <w:rPr>
          <w:b/>
        </w:rPr>
        <w:t>#</w:t>
      </w:r>
      <w:r w:rsidR="00F27AF8">
        <w:rPr>
          <w:b/>
        </w:rPr>
        <w:t>1</w:t>
      </w:r>
      <w:r w:rsidR="006C7D48" w:rsidRPr="004632B6">
        <w:rPr>
          <w:b/>
        </w:rPr>
        <w:t xml:space="preserve">: </w:t>
      </w:r>
      <w:r>
        <w:rPr>
          <w:b/>
        </w:rPr>
        <w:t xml:space="preserve">once CQI-mask is configured, UE shall report periodic CSI when </w:t>
      </w:r>
      <w:proofErr w:type="spellStart"/>
      <w:r w:rsidRPr="00D44A57">
        <w:rPr>
          <w:b/>
          <w:i/>
        </w:rPr>
        <w:t>on</w:t>
      </w:r>
      <w:r w:rsidR="00003534" w:rsidRPr="00D44A57">
        <w:rPr>
          <w:b/>
          <w:i/>
        </w:rPr>
        <w:t>D</w:t>
      </w:r>
      <w:r w:rsidRPr="00D44A57">
        <w:rPr>
          <w:b/>
          <w:i/>
        </w:rPr>
        <w:t>urationTimer</w:t>
      </w:r>
      <w:proofErr w:type="spellEnd"/>
      <w:r>
        <w:rPr>
          <w:b/>
        </w:rPr>
        <w:t xml:space="preserve"> is running or in the position of the </w:t>
      </w:r>
      <w:proofErr w:type="spellStart"/>
      <w:r w:rsidRPr="00D44A57">
        <w:rPr>
          <w:b/>
          <w:i/>
        </w:rPr>
        <w:t>on</w:t>
      </w:r>
      <w:r w:rsidR="00003534" w:rsidRPr="00D44A57">
        <w:rPr>
          <w:b/>
          <w:i/>
        </w:rPr>
        <w:t>D</w:t>
      </w:r>
      <w:r w:rsidRPr="00D44A57">
        <w:rPr>
          <w:b/>
          <w:i/>
        </w:rPr>
        <w:t>urationTimer</w:t>
      </w:r>
      <w:proofErr w:type="spellEnd"/>
      <w:r>
        <w:rPr>
          <w:b/>
        </w:rPr>
        <w:t xml:space="preserve"> when there is other UL transmission (PUSCH or HARQ ACK/NACK) </w:t>
      </w:r>
      <w:r w:rsidR="0054251A">
        <w:rPr>
          <w:b/>
        </w:rPr>
        <w:t>regardless</w:t>
      </w:r>
      <w:r w:rsidR="00003534">
        <w:rPr>
          <w:b/>
        </w:rPr>
        <w:t xml:space="preserve"> of whether the</w:t>
      </w:r>
      <w:r>
        <w:rPr>
          <w:b/>
        </w:rPr>
        <w:t xml:space="preserve"> </w:t>
      </w:r>
      <w:proofErr w:type="spellStart"/>
      <w:r w:rsidRPr="00D44A57">
        <w:rPr>
          <w:b/>
          <w:i/>
        </w:rPr>
        <w:t>on</w:t>
      </w:r>
      <w:r w:rsidR="00003534" w:rsidRPr="00D44A57">
        <w:rPr>
          <w:b/>
          <w:i/>
        </w:rPr>
        <w:t>D</w:t>
      </w:r>
      <w:r w:rsidRPr="00D44A57">
        <w:rPr>
          <w:b/>
          <w:i/>
        </w:rPr>
        <w:t>urationTimer</w:t>
      </w:r>
      <w:proofErr w:type="spellEnd"/>
      <w:r>
        <w:rPr>
          <w:b/>
        </w:rPr>
        <w:t xml:space="preserve"> is running </w:t>
      </w:r>
      <w:r w:rsidR="0054251A">
        <w:rPr>
          <w:b/>
        </w:rPr>
        <w:t>or not.</w:t>
      </w:r>
    </w:p>
    <w:bookmarkEnd w:id="3"/>
    <w:bookmarkEnd w:id="4"/>
    <w:p w:rsidR="00311594" w:rsidRPr="00311594" w:rsidRDefault="0054251A" w:rsidP="00C92B57">
      <w:pPr>
        <w:jc w:val="both"/>
        <w:rPr>
          <w:b/>
        </w:rPr>
      </w:pPr>
      <w:r w:rsidRPr="0054251A">
        <w:rPr>
          <w:u w:val="single"/>
        </w:rPr>
        <w:t>The only change required in the current specification is to inter</w:t>
      </w:r>
      <w:r>
        <w:rPr>
          <w:u w:val="single"/>
        </w:rPr>
        <w:t>p</w:t>
      </w:r>
      <w:r w:rsidRPr="0054251A">
        <w:rPr>
          <w:u w:val="single"/>
        </w:rPr>
        <w:t xml:space="preserve">ret that CQI-mask is applied to all the possible position of </w:t>
      </w:r>
      <w:proofErr w:type="spellStart"/>
      <w:r w:rsidRPr="0054251A">
        <w:rPr>
          <w:u w:val="single"/>
        </w:rPr>
        <w:t>on_durationTimer</w:t>
      </w:r>
      <w:proofErr w:type="spellEnd"/>
      <w:r w:rsidRPr="0054251A">
        <w:rPr>
          <w:u w:val="single"/>
        </w:rPr>
        <w:t xml:space="preserve"> </w:t>
      </w:r>
      <w:r>
        <w:rPr>
          <w:u w:val="single"/>
        </w:rPr>
        <w:t xml:space="preserve">rather than only when </w:t>
      </w:r>
      <w:proofErr w:type="spellStart"/>
      <w:r>
        <w:rPr>
          <w:u w:val="single"/>
        </w:rPr>
        <w:t>on_durationTimer</w:t>
      </w:r>
      <w:proofErr w:type="spellEnd"/>
      <w:r>
        <w:rPr>
          <w:u w:val="single"/>
        </w:rPr>
        <w:t xml:space="preserve"> is running. For the mandated CSI reporting, we think it should be captured together with the outcome of the email discussion. </w:t>
      </w:r>
    </w:p>
    <w:p w:rsidR="005A58FF" w:rsidRDefault="00F45117">
      <w:pPr>
        <w:pStyle w:val="Heading1"/>
      </w:pPr>
      <w:r>
        <w:t>3</w:t>
      </w:r>
      <w:r w:rsidR="0034111C" w:rsidRPr="007B7496">
        <w:tab/>
      </w:r>
      <w:r w:rsidR="004E52D3">
        <w:t>Conclusion</w:t>
      </w:r>
    </w:p>
    <w:p w:rsidR="0054251A" w:rsidRDefault="0054251A" w:rsidP="00311594">
      <w:pPr>
        <w:jc w:val="both"/>
      </w:pPr>
      <w:r>
        <w:t xml:space="preserve">To solve the problem of too few periodic CSI report when both CQI-mask and short DRX cycle are configured, with minimized effort, we make the following proposal </w:t>
      </w:r>
    </w:p>
    <w:p w:rsidR="0054251A" w:rsidRDefault="0054251A" w:rsidP="0054251A">
      <w:pPr>
        <w:jc w:val="both"/>
        <w:rPr>
          <w:b/>
        </w:rPr>
      </w:pPr>
      <w:r>
        <w:rPr>
          <w:b/>
        </w:rPr>
        <w:t>Proposal</w:t>
      </w:r>
      <w:r w:rsidRPr="004632B6">
        <w:rPr>
          <w:b/>
        </w:rPr>
        <w:t xml:space="preserve"> #</w:t>
      </w:r>
      <w:r>
        <w:rPr>
          <w:b/>
        </w:rPr>
        <w:t>1</w:t>
      </w:r>
      <w:r w:rsidRPr="004632B6">
        <w:rPr>
          <w:b/>
        </w:rPr>
        <w:t xml:space="preserve">: </w:t>
      </w:r>
      <w:r>
        <w:rPr>
          <w:b/>
        </w:rPr>
        <w:t xml:space="preserve">once CQI-mask is configured, UE shall report periodic CSI when </w:t>
      </w:r>
      <w:proofErr w:type="spellStart"/>
      <w:r w:rsidRPr="00D44A57">
        <w:rPr>
          <w:b/>
          <w:i/>
        </w:rPr>
        <w:t>on</w:t>
      </w:r>
      <w:r w:rsidR="00003534" w:rsidRPr="00D44A57">
        <w:rPr>
          <w:b/>
          <w:i/>
        </w:rPr>
        <w:t>D</w:t>
      </w:r>
      <w:r w:rsidRPr="00D44A57">
        <w:rPr>
          <w:b/>
          <w:i/>
        </w:rPr>
        <w:t>urationTimer</w:t>
      </w:r>
      <w:proofErr w:type="spellEnd"/>
      <w:r>
        <w:rPr>
          <w:b/>
        </w:rPr>
        <w:t xml:space="preserve"> is running or in the position of the </w:t>
      </w:r>
      <w:proofErr w:type="spellStart"/>
      <w:r w:rsidRPr="00D44A57">
        <w:rPr>
          <w:b/>
          <w:i/>
        </w:rPr>
        <w:t>on</w:t>
      </w:r>
      <w:r w:rsidR="00003534" w:rsidRPr="00D44A57">
        <w:rPr>
          <w:b/>
          <w:i/>
        </w:rPr>
        <w:t>D</w:t>
      </w:r>
      <w:r w:rsidRPr="00D44A57">
        <w:rPr>
          <w:b/>
          <w:i/>
        </w:rPr>
        <w:t>urationTimer</w:t>
      </w:r>
      <w:proofErr w:type="spellEnd"/>
      <w:r>
        <w:rPr>
          <w:b/>
        </w:rPr>
        <w:t xml:space="preserve"> when there is other UL transmission (PUSCH or HARQ ACK/NACK) regardless</w:t>
      </w:r>
      <w:r w:rsidR="00003534">
        <w:rPr>
          <w:b/>
        </w:rPr>
        <w:t xml:space="preserve"> of whether the</w:t>
      </w:r>
      <w:r>
        <w:rPr>
          <w:b/>
        </w:rPr>
        <w:t xml:space="preserve"> </w:t>
      </w:r>
      <w:proofErr w:type="spellStart"/>
      <w:r w:rsidRPr="00D44A57">
        <w:rPr>
          <w:b/>
          <w:i/>
        </w:rPr>
        <w:t>on</w:t>
      </w:r>
      <w:r w:rsidR="00003534" w:rsidRPr="00D44A57">
        <w:rPr>
          <w:b/>
          <w:i/>
        </w:rPr>
        <w:t>D</w:t>
      </w:r>
      <w:r w:rsidRPr="00D44A57">
        <w:rPr>
          <w:b/>
          <w:i/>
        </w:rPr>
        <w:t>urationTimer</w:t>
      </w:r>
      <w:proofErr w:type="spellEnd"/>
      <w:r>
        <w:rPr>
          <w:b/>
        </w:rPr>
        <w:t xml:space="preserve"> is running or not.</w:t>
      </w:r>
    </w:p>
    <w:p w:rsidR="00311594" w:rsidRDefault="0054251A" w:rsidP="00311594">
      <w:pPr>
        <w:jc w:val="both"/>
        <w:rPr>
          <w:b/>
        </w:rPr>
      </w:pPr>
      <w:r>
        <w:t xml:space="preserve">The corresponding CR for the interpretation of CQI-mask could be found in [4] [5], the mandated UE behaviour should be captured together with the outcome of the email discussion. </w:t>
      </w:r>
    </w:p>
    <w:p w:rsidR="00311594" w:rsidRPr="004632B6" w:rsidRDefault="00311594" w:rsidP="00311594">
      <w:pPr>
        <w:jc w:val="both"/>
        <w:rPr>
          <w:rFonts w:ascii="Arial" w:hAnsi="Arial"/>
          <w:sz w:val="32"/>
        </w:rPr>
      </w:pPr>
    </w:p>
    <w:p w:rsidR="0034111C" w:rsidRDefault="00244DDE">
      <w:pPr>
        <w:pStyle w:val="Heading1"/>
      </w:pPr>
      <w:r>
        <w:t>4</w:t>
      </w:r>
      <w:r w:rsidR="0034111C" w:rsidRPr="007B7496">
        <w:tab/>
      </w:r>
      <w:r>
        <w:t>Reference</w:t>
      </w:r>
    </w:p>
    <w:p w:rsidR="00632708" w:rsidRDefault="00424E94" w:rsidP="007249DE">
      <w:pPr>
        <w:numPr>
          <w:ilvl w:val="0"/>
          <w:numId w:val="33"/>
        </w:numPr>
        <w:jc w:val="both"/>
        <w:rPr>
          <w:bCs/>
          <w:lang w:eastAsia="zh-TW"/>
        </w:rPr>
      </w:pPr>
      <w:r>
        <w:rPr>
          <w:bCs/>
          <w:lang w:eastAsia="zh-TW"/>
        </w:rPr>
        <w:t xml:space="preserve">R2-124792 </w:t>
      </w:r>
      <w:r>
        <w:t xml:space="preserve">Long/Short DRX cycle handling during </w:t>
      </w:r>
      <w:proofErr w:type="spellStart"/>
      <w:r>
        <w:t>drx-InactivityTimer</w:t>
      </w:r>
      <w:proofErr w:type="spellEnd"/>
      <w:r>
        <w:tab/>
        <w:t xml:space="preserve">Ericsson, ST Ericsson, LG </w:t>
      </w:r>
      <w:proofErr w:type="spellStart"/>
      <w:r>
        <w:t>Electronic</w:t>
      </w:r>
      <w:proofErr w:type="spellEnd"/>
      <w:r>
        <w:t xml:space="preserve"> Inc.</w:t>
      </w:r>
    </w:p>
    <w:p w:rsidR="00424E94" w:rsidRPr="0054251A" w:rsidRDefault="00512D17" w:rsidP="007249DE">
      <w:pPr>
        <w:numPr>
          <w:ilvl w:val="0"/>
          <w:numId w:val="33"/>
        </w:numPr>
        <w:jc w:val="both"/>
        <w:rPr>
          <w:bCs/>
          <w:lang w:eastAsia="zh-TW"/>
        </w:rPr>
      </w:pPr>
      <w:r>
        <w:rPr>
          <w:bCs/>
          <w:lang w:eastAsia="zh-TW"/>
        </w:rPr>
        <w:t>R2-</w:t>
      </w:r>
      <w:r w:rsidR="00424E94">
        <w:rPr>
          <w:bCs/>
          <w:lang w:eastAsia="zh-TW"/>
        </w:rPr>
        <w:t xml:space="preserve">124689 </w:t>
      </w:r>
      <w:r w:rsidR="00424E94">
        <w:t>Discussion on DRX cycle and CSI/SRS transmission</w:t>
      </w:r>
      <w:r w:rsidR="00424E94">
        <w:tab/>
        <w:t>Samsung</w:t>
      </w:r>
    </w:p>
    <w:p w:rsidR="0054251A" w:rsidRDefault="00424E94" w:rsidP="007249DE">
      <w:pPr>
        <w:numPr>
          <w:ilvl w:val="0"/>
          <w:numId w:val="33"/>
        </w:numPr>
        <w:jc w:val="both"/>
        <w:rPr>
          <w:bCs/>
          <w:lang w:eastAsia="zh-TW"/>
        </w:rPr>
      </w:pPr>
      <w:r>
        <w:rPr>
          <w:bCs/>
          <w:lang w:eastAsia="zh-TW"/>
        </w:rPr>
        <w:t>RAN WG2 U-plane Chairman notes</w:t>
      </w:r>
    </w:p>
    <w:p w:rsidR="0054251A" w:rsidRDefault="0001280D" w:rsidP="007249DE">
      <w:pPr>
        <w:numPr>
          <w:ilvl w:val="0"/>
          <w:numId w:val="33"/>
        </w:numPr>
        <w:jc w:val="both"/>
        <w:rPr>
          <w:bCs/>
          <w:lang w:eastAsia="zh-TW"/>
        </w:rPr>
      </w:pPr>
      <w:r>
        <w:rPr>
          <w:bCs/>
          <w:lang w:eastAsia="zh-TW"/>
        </w:rPr>
        <w:t>R2-125514 Draft CR for periodic CSI reporting and DRX (MAC)</w:t>
      </w:r>
    </w:p>
    <w:p w:rsidR="00BF3FFF" w:rsidRDefault="0001280D" w:rsidP="007249DE">
      <w:pPr>
        <w:numPr>
          <w:ilvl w:val="0"/>
          <w:numId w:val="33"/>
        </w:numPr>
        <w:jc w:val="both"/>
        <w:rPr>
          <w:bCs/>
          <w:lang w:eastAsia="zh-TW"/>
        </w:rPr>
      </w:pPr>
      <w:r>
        <w:rPr>
          <w:bCs/>
          <w:lang w:eastAsia="zh-TW"/>
        </w:rPr>
        <w:t>R2-125516</w:t>
      </w:r>
      <w:r>
        <w:rPr>
          <w:bCs/>
          <w:lang w:eastAsia="zh-TW"/>
        </w:rPr>
        <w:t xml:space="preserve"> Draft CR for periodic CSI reporting and DRX</w:t>
      </w:r>
      <w:r>
        <w:rPr>
          <w:bCs/>
          <w:lang w:eastAsia="zh-TW"/>
        </w:rPr>
        <w:t xml:space="preserve"> (RRC)</w:t>
      </w:r>
      <w:bookmarkStart w:id="5" w:name="_GoBack"/>
      <w:bookmarkEnd w:id="5"/>
    </w:p>
    <w:p w:rsidR="004B529D" w:rsidRPr="007B7496" w:rsidRDefault="004B529D" w:rsidP="004632B6">
      <w:pPr>
        <w:keepNext/>
        <w:keepLines/>
        <w:pBdr>
          <w:top w:val="single" w:sz="12" w:space="3" w:color="auto"/>
        </w:pBdr>
        <w:spacing w:before="240"/>
        <w:ind w:left="1134" w:hanging="1134"/>
        <w:outlineLvl w:val="0"/>
      </w:pPr>
    </w:p>
    <w:sectPr w:rsidR="004B529D" w:rsidRPr="007B749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00A1" w:rsidRDefault="00FE00A1">
      <w:r>
        <w:separator/>
      </w:r>
    </w:p>
  </w:endnote>
  <w:endnote w:type="continuationSeparator" w:id="0">
    <w:p w:rsidR="00FE00A1" w:rsidRDefault="00FE0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00A1" w:rsidRDefault="00FE00A1">
      <w:r>
        <w:separator/>
      </w:r>
    </w:p>
  </w:footnote>
  <w:footnote w:type="continuationSeparator" w:id="0">
    <w:p w:rsidR="00FE00A1" w:rsidRDefault="00FE00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822032"/>
    <w:lvl w:ilvl="0">
      <w:numFmt w:val="decimal"/>
      <w:lvlText w:val="*"/>
      <w:lvlJc w:val="left"/>
    </w:lvl>
  </w:abstractNum>
  <w:abstractNum w:abstractNumId="1">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D05184A"/>
    <w:multiLevelType w:val="hybridMultilevel"/>
    <w:tmpl w:val="19201E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FD7F90"/>
    <w:multiLevelType w:val="hybridMultilevel"/>
    <w:tmpl w:val="0C64B10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F913AC"/>
    <w:multiLevelType w:val="hybridMultilevel"/>
    <w:tmpl w:val="696E22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D87E0B"/>
    <w:multiLevelType w:val="singleLevel"/>
    <w:tmpl w:val="0C09000F"/>
    <w:lvl w:ilvl="0">
      <w:start w:val="1"/>
      <w:numFmt w:val="decimal"/>
      <w:lvlText w:val="%1."/>
      <w:lvlJc w:val="left"/>
      <w:pPr>
        <w:tabs>
          <w:tab w:val="num" w:pos="360"/>
        </w:tabs>
        <w:ind w:left="360" w:hanging="360"/>
      </w:pPr>
    </w:lvl>
  </w:abstractNum>
  <w:abstractNum w:abstractNumId="6">
    <w:nsid w:val="15895D38"/>
    <w:multiLevelType w:val="hybridMultilevel"/>
    <w:tmpl w:val="E8A23EF2"/>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B8323AB"/>
    <w:multiLevelType w:val="hybridMultilevel"/>
    <w:tmpl w:val="1C80D3E8"/>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nsid w:val="1E177D34"/>
    <w:multiLevelType w:val="multilevel"/>
    <w:tmpl w:val="1276A6C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1ED80162"/>
    <w:multiLevelType w:val="hybridMultilevel"/>
    <w:tmpl w:val="6EFE6C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C258DB"/>
    <w:multiLevelType w:val="hybridMultilevel"/>
    <w:tmpl w:val="47F4A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6CB70DA"/>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A2506B7"/>
    <w:multiLevelType w:val="hybridMultilevel"/>
    <w:tmpl w:val="8CC26D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B3E2C30"/>
    <w:multiLevelType w:val="hybridMultilevel"/>
    <w:tmpl w:val="F744B12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C42164A"/>
    <w:multiLevelType w:val="singleLevel"/>
    <w:tmpl w:val="96665D84"/>
    <w:lvl w:ilvl="0">
      <w:start w:val="1"/>
      <w:numFmt w:val="decimal"/>
      <w:lvlText w:val="%1)"/>
      <w:legacy w:legacy="1" w:legacySpace="0" w:legacyIndent="283"/>
      <w:lvlJc w:val="left"/>
      <w:pPr>
        <w:ind w:left="850" w:hanging="283"/>
      </w:pPr>
    </w:lvl>
  </w:abstractNum>
  <w:abstractNum w:abstractNumId="16">
    <w:nsid w:val="2E6A4F4A"/>
    <w:multiLevelType w:val="hybridMultilevel"/>
    <w:tmpl w:val="FD786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446493"/>
    <w:multiLevelType w:val="hybridMultilevel"/>
    <w:tmpl w:val="B1BACD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20A5A31"/>
    <w:multiLevelType w:val="hybridMultilevel"/>
    <w:tmpl w:val="82E62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22D3400"/>
    <w:multiLevelType w:val="hybridMultilevel"/>
    <w:tmpl w:val="385A4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368B2C93"/>
    <w:multiLevelType w:val="hybridMultilevel"/>
    <w:tmpl w:val="62A614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9BF055E"/>
    <w:multiLevelType w:val="singleLevel"/>
    <w:tmpl w:val="96665D84"/>
    <w:lvl w:ilvl="0">
      <w:start w:val="1"/>
      <w:numFmt w:val="decimal"/>
      <w:lvlText w:val="%1)"/>
      <w:legacy w:legacy="1" w:legacySpace="0" w:legacyIndent="283"/>
      <w:lvlJc w:val="left"/>
      <w:pPr>
        <w:ind w:left="850" w:hanging="283"/>
      </w:pPr>
    </w:lvl>
  </w:abstractNum>
  <w:abstractNum w:abstractNumId="23">
    <w:nsid w:val="3B9A3C2A"/>
    <w:multiLevelType w:val="singleLevel"/>
    <w:tmpl w:val="96665D84"/>
    <w:lvl w:ilvl="0">
      <w:start w:val="1"/>
      <w:numFmt w:val="decimal"/>
      <w:lvlText w:val="%1)"/>
      <w:legacy w:legacy="1" w:legacySpace="0" w:legacyIndent="283"/>
      <w:lvlJc w:val="left"/>
      <w:pPr>
        <w:ind w:left="850" w:hanging="283"/>
      </w:pPr>
    </w:lvl>
  </w:abstractNum>
  <w:abstractNum w:abstractNumId="24">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FD21193"/>
    <w:multiLevelType w:val="hybridMultilevel"/>
    <w:tmpl w:val="3720184C"/>
    <w:lvl w:ilvl="0" w:tplc="4E544B26">
      <w:start w:val="1"/>
      <w:numFmt w:val="bullet"/>
      <w:lvlText w:val=""/>
      <w:lvlJc w:val="left"/>
      <w:pPr>
        <w:tabs>
          <w:tab w:val="num" w:pos="720"/>
        </w:tabs>
        <w:ind w:left="720" w:hanging="360"/>
      </w:pPr>
      <w:rPr>
        <w:rFonts w:ascii="Wingdings" w:hAnsi="Wingdings" w:hint="default"/>
      </w:rPr>
    </w:lvl>
    <w:lvl w:ilvl="1" w:tplc="9A9A70A4">
      <w:start w:val="1"/>
      <w:numFmt w:val="bullet"/>
      <w:lvlText w:val="•"/>
      <w:lvlJc w:val="left"/>
      <w:pPr>
        <w:tabs>
          <w:tab w:val="num" w:pos="1440"/>
        </w:tabs>
        <w:ind w:left="1440" w:hanging="360"/>
      </w:pPr>
      <w:rPr>
        <w:rFonts w:ascii="Arial" w:hAnsi="Arial" w:hint="default"/>
        <w:b w:val="0"/>
        <w:i/>
        <w:color w:val="auto"/>
      </w:rPr>
    </w:lvl>
    <w:lvl w:ilvl="2" w:tplc="3FAC3CE2">
      <w:start w:val="4745"/>
      <w:numFmt w:val="bullet"/>
      <w:lvlText w:val="•"/>
      <w:lvlJc w:val="left"/>
      <w:pPr>
        <w:tabs>
          <w:tab w:val="num" w:pos="2160"/>
        </w:tabs>
        <w:ind w:left="2160" w:hanging="360"/>
      </w:pPr>
      <w:rPr>
        <w:rFonts w:ascii="Times New Roman" w:hAnsi="Times New Roman" w:hint="default"/>
      </w:rPr>
    </w:lvl>
    <w:lvl w:ilvl="3" w:tplc="283A8E5C" w:tentative="1">
      <w:start w:val="1"/>
      <w:numFmt w:val="bullet"/>
      <w:lvlText w:val=""/>
      <w:lvlJc w:val="left"/>
      <w:pPr>
        <w:tabs>
          <w:tab w:val="num" w:pos="2880"/>
        </w:tabs>
        <w:ind w:left="2880" w:hanging="360"/>
      </w:pPr>
      <w:rPr>
        <w:rFonts w:ascii="Wingdings" w:hAnsi="Wingdings" w:hint="default"/>
      </w:rPr>
    </w:lvl>
    <w:lvl w:ilvl="4" w:tplc="D59C4452" w:tentative="1">
      <w:start w:val="1"/>
      <w:numFmt w:val="bullet"/>
      <w:lvlText w:val=""/>
      <w:lvlJc w:val="left"/>
      <w:pPr>
        <w:tabs>
          <w:tab w:val="num" w:pos="3600"/>
        </w:tabs>
        <w:ind w:left="3600" w:hanging="360"/>
      </w:pPr>
      <w:rPr>
        <w:rFonts w:ascii="Wingdings" w:hAnsi="Wingdings" w:hint="default"/>
      </w:rPr>
    </w:lvl>
    <w:lvl w:ilvl="5" w:tplc="8E20E6D2" w:tentative="1">
      <w:start w:val="1"/>
      <w:numFmt w:val="bullet"/>
      <w:lvlText w:val=""/>
      <w:lvlJc w:val="left"/>
      <w:pPr>
        <w:tabs>
          <w:tab w:val="num" w:pos="4320"/>
        </w:tabs>
        <w:ind w:left="4320" w:hanging="360"/>
      </w:pPr>
      <w:rPr>
        <w:rFonts w:ascii="Wingdings" w:hAnsi="Wingdings" w:hint="default"/>
      </w:rPr>
    </w:lvl>
    <w:lvl w:ilvl="6" w:tplc="C95C6B54" w:tentative="1">
      <w:start w:val="1"/>
      <w:numFmt w:val="bullet"/>
      <w:lvlText w:val=""/>
      <w:lvlJc w:val="left"/>
      <w:pPr>
        <w:tabs>
          <w:tab w:val="num" w:pos="5040"/>
        </w:tabs>
        <w:ind w:left="5040" w:hanging="360"/>
      </w:pPr>
      <w:rPr>
        <w:rFonts w:ascii="Wingdings" w:hAnsi="Wingdings" w:hint="default"/>
      </w:rPr>
    </w:lvl>
    <w:lvl w:ilvl="7" w:tplc="CD720FA8" w:tentative="1">
      <w:start w:val="1"/>
      <w:numFmt w:val="bullet"/>
      <w:lvlText w:val=""/>
      <w:lvlJc w:val="left"/>
      <w:pPr>
        <w:tabs>
          <w:tab w:val="num" w:pos="5760"/>
        </w:tabs>
        <w:ind w:left="5760" w:hanging="360"/>
      </w:pPr>
      <w:rPr>
        <w:rFonts w:ascii="Wingdings" w:hAnsi="Wingdings" w:hint="default"/>
      </w:rPr>
    </w:lvl>
    <w:lvl w:ilvl="8" w:tplc="FB8CCB38" w:tentative="1">
      <w:start w:val="1"/>
      <w:numFmt w:val="bullet"/>
      <w:lvlText w:val=""/>
      <w:lvlJc w:val="left"/>
      <w:pPr>
        <w:tabs>
          <w:tab w:val="num" w:pos="6480"/>
        </w:tabs>
        <w:ind w:left="6480" w:hanging="360"/>
      </w:pPr>
      <w:rPr>
        <w:rFonts w:ascii="Wingdings" w:hAnsi="Wingdings" w:hint="default"/>
      </w:rPr>
    </w:lvl>
  </w:abstractNum>
  <w:abstractNum w:abstractNumId="26">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31C53BC"/>
    <w:multiLevelType w:val="singleLevel"/>
    <w:tmpl w:val="0C09000F"/>
    <w:lvl w:ilvl="0">
      <w:start w:val="1"/>
      <w:numFmt w:val="decimal"/>
      <w:lvlText w:val="%1."/>
      <w:lvlJc w:val="left"/>
      <w:pPr>
        <w:tabs>
          <w:tab w:val="num" w:pos="360"/>
        </w:tabs>
        <w:ind w:left="360" w:hanging="360"/>
      </w:pPr>
    </w:lvl>
  </w:abstractNum>
  <w:abstractNum w:abstractNumId="28">
    <w:nsid w:val="44A95446"/>
    <w:multiLevelType w:val="hybridMultilevel"/>
    <w:tmpl w:val="D45E9A66"/>
    <w:lvl w:ilvl="0" w:tplc="B25ACA98">
      <w:start w:val="1"/>
      <w:numFmt w:val="bullet"/>
      <w:lvlText w:val=""/>
      <w:lvlJc w:val="left"/>
      <w:pPr>
        <w:ind w:left="720" w:hanging="360"/>
      </w:pPr>
      <w:rPr>
        <w:rFonts w:ascii="Symbol" w:hAnsi="Symbol"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7735013"/>
    <w:multiLevelType w:val="singleLevel"/>
    <w:tmpl w:val="96665D84"/>
    <w:lvl w:ilvl="0">
      <w:start w:val="1"/>
      <w:numFmt w:val="decimal"/>
      <w:lvlText w:val="%1)"/>
      <w:legacy w:legacy="1" w:legacySpace="0" w:legacyIndent="283"/>
      <w:lvlJc w:val="left"/>
      <w:pPr>
        <w:ind w:left="850" w:hanging="283"/>
      </w:pPr>
    </w:lvl>
  </w:abstractNum>
  <w:abstractNum w:abstractNumId="30">
    <w:nsid w:val="48023FB0"/>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B1D625F"/>
    <w:multiLevelType w:val="hybridMultilevel"/>
    <w:tmpl w:val="61FEBF74"/>
    <w:lvl w:ilvl="0" w:tplc="0409000F">
      <w:start w:val="1"/>
      <w:numFmt w:val="decimal"/>
      <w:lvlText w:val="%1."/>
      <w:lvlJc w:val="left"/>
      <w:pPr>
        <w:tabs>
          <w:tab w:val="num" w:pos="720"/>
        </w:tabs>
        <w:ind w:left="720" w:hanging="360"/>
      </w:p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2D45145"/>
    <w:multiLevelType w:val="hybridMultilevel"/>
    <w:tmpl w:val="F8661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CFA2DE9"/>
    <w:multiLevelType w:val="hybridMultilevel"/>
    <w:tmpl w:val="1DA83B78"/>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928"/>
        </w:tabs>
        <w:ind w:left="928"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nsid w:val="61B4791C"/>
    <w:multiLevelType w:val="hybridMultilevel"/>
    <w:tmpl w:val="09FEBA9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3713D5B"/>
    <w:multiLevelType w:val="hybridMultilevel"/>
    <w:tmpl w:val="FCB40F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7B13850"/>
    <w:multiLevelType w:val="hybridMultilevel"/>
    <w:tmpl w:val="518486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3FD70D7"/>
    <w:multiLevelType w:val="hybridMultilevel"/>
    <w:tmpl w:val="670CA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87211EF"/>
    <w:multiLevelType w:val="hybridMultilevel"/>
    <w:tmpl w:val="7250F4AE"/>
    <w:lvl w:ilvl="0" w:tplc="B25ACA98">
      <w:start w:val="1"/>
      <w:numFmt w:val="bullet"/>
      <w:lvlText w:val=""/>
      <w:lvlJc w:val="left"/>
      <w:pPr>
        <w:ind w:left="720" w:hanging="360"/>
      </w:pPr>
      <w:rPr>
        <w:rFonts w:ascii="Symbol" w:hAnsi="Symbol"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A985C57"/>
    <w:multiLevelType w:val="hybridMultilevel"/>
    <w:tmpl w:val="93D617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C3B362E"/>
    <w:multiLevelType w:val="hybridMultilevel"/>
    <w:tmpl w:val="A2DC61F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D10120E"/>
    <w:multiLevelType w:val="hybridMultilevel"/>
    <w:tmpl w:val="9A24B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E887422"/>
    <w:multiLevelType w:val="hybridMultilevel"/>
    <w:tmpl w:val="8E2CD0D2"/>
    <w:lvl w:ilvl="0" w:tplc="AF40A446">
      <w:numFmt w:val="bullet"/>
      <w:lvlText w:val="-"/>
      <w:lvlJc w:val="left"/>
      <w:pPr>
        <w:ind w:left="1080" w:hanging="360"/>
      </w:pPr>
      <w:rPr>
        <w:rFonts w:ascii="Arial" w:eastAsia="MS Mincho"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20"/>
  </w:num>
  <w:num w:numId="2">
    <w:abstractNumId w:val="26"/>
  </w:num>
  <w:num w:numId="3">
    <w:abstractNumId w:val="24"/>
  </w:num>
  <w:num w:numId="4">
    <w:abstractNumId w:val="14"/>
  </w:num>
  <w:num w:numId="5">
    <w:abstractNumId w:val="31"/>
  </w:num>
  <w:num w:numId="6">
    <w:abstractNumId w:val="12"/>
  </w:num>
  <w:num w:numId="7">
    <w:abstractNumId w:val="30"/>
  </w:num>
  <w:num w:numId="8">
    <w:abstractNumId w:val="3"/>
  </w:num>
  <w:num w:numId="9">
    <w:abstractNumId w:val="40"/>
  </w:num>
  <w:num w:numId="10">
    <w:abstractNumId w:val="6"/>
  </w:num>
  <w:num w:numId="11">
    <w:abstractNumId w:val="13"/>
  </w:num>
  <w:num w:numId="12">
    <w:abstractNumId w:val="21"/>
  </w:num>
  <w:num w:numId="13">
    <w:abstractNumId w:val="23"/>
  </w:num>
  <w:num w:numId="14">
    <w:abstractNumId w:val="34"/>
  </w:num>
  <w:num w:numId="15">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16">
    <w:abstractNumId w:val="22"/>
  </w:num>
  <w:num w:numId="17">
    <w:abstractNumId w:val="15"/>
  </w:num>
  <w:num w:numId="18">
    <w:abstractNumId w:val="37"/>
  </w:num>
  <w:num w:numId="19">
    <w:abstractNumId w:val="29"/>
  </w:num>
  <w:num w:numId="20">
    <w:abstractNumId w:val="27"/>
  </w:num>
  <w:num w:numId="21">
    <w:abstractNumId w:val="5"/>
  </w:num>
  <w:num w:numId="22">
    <w:abstractNumId w:val="7"/>
  </w:num>
  <w:num w:numId="23">
    <w:abstractNumId w:val="35"/>
  </w:num>
  <w:num w:numId="24">
    <w:abstractNumId w:val="10"/>
  </w:num>
  <w:num w:numId="25">
    <w:abstractNumId w:val="42"/>
  </w:num>
  <w:num w:numId="26">
    <w:abstractNumId w:val="19"/>
  </w:num>
  <w:num w:numId="27">
    <w:abstractNumId w:val="28"/>
  </w:num>
  <w:num w:numId="28">
    <w:abstractNumId w:val="38"/>
  </w:num>
  <w:num w:numId="29">
    <w:abstractNumId w:val="4"/>
  </w:num>
  <w:num w:numId="30">
    <w:abstractNumId w:val="33"/>
  </w:num>
  <w:num w:numId="31">
    <w:abstractNumId w:val="8"/>
  </w:num>
  <w:num w:numId="32">
    <w:abstractNumId w:val="18"/>
  </w:num>
  <w:num w:numId="33">
    <w:abstractNumId w:val="1"/>
  </w:num>
  <w:num w:numId="34">
    <w:abstractNumId w:val="2"/>
  </w:num>
  <w:num w:numId="35">
    <w:abstractNumId w:val="9"/>
  </w:num>
  <w:num w:numId="36">
    <w:abstractNumId w:val="11"/>
  </w:num>
  <w:num w:numId="37">
    <w:abstractNumId w:val="32"/>
  </w:num>
  <w:num w:numId="38">
    <w:abstractNumId w:val="39"/>
  </w:num>
  <w:num w:numId="39">
    <w:abstractNumId w:val="41"/>
  </w:num>
  <w:num w:numId="40">
    <w:abstractNumId w:val="17"/>
  </w:num>
  <w:num w:numId="41">
    <w:abstractNumId w:val="25"/>
  </w:num>
  <w:num w:numId="42">
    <w:abstractNumId w:val="16"/>
  </w:num>
  <w:num w:numId="4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853"/>
    <w:rsid w:val="000032D6"/>
    <w:rsid w:val="00003534"/>
    <w:rsid w:val="00003811"/>
    <w:rsid w:val="000074C4"/>
    <w:rsid w:val="0001170C"/>
    <w:rsid w:val="00011766"/>
    <w:rsid w:val="0001280D"/>
    <w:rsid w:val="000144F8"/>
    <w:rsid w:val="00014945"/>
    <w:rsid w:val="00017EDA"/>
    <w:rsid w:val="00025D50"/>
    <w:rsid w:val="0002766A"/>
    <w:rsid w:val="00027BCE"/>
    <w:rsid w:val="00027F0D"/>
    <w:rsid w:val="00030442"/>
    <w:rsid w:val="00032523"/>
    <w:rsid w:val="000403A2"/>
    <w:rsid w:val="000511F9"/>
    <w:rsid w:val="000528A2"/>
    <w:rsid w:val="00055403"/>
    <w:rsid w:val="00056544"/>
    <w:rsid w:val="00056613"/>
    <w:rsid w:val="00062934"/>
    <w:rsid w:val="00063D9E"/>
    <w:rsid w:val="0006450A"/>
    <w:rsid w:val="00064AD3"/>
    <w:rsid w:val="00074659"/>
    <w:rsid w:val="00075E55"/>
    <w:rsid w:val="0007612E"/>
    <w:rsid w:val="00076DB1"/>
    <w:rsid w:val="00082CDA"/>
    <w:rsid w:val="00085115"/>
    <w:rsid w:val="0008591B"/>
    <w:rsid w:val="00087E56"/>
    <w:rsid w:val="000A20BA"/>
    <w:rsid w:val="000A356B"/>
    <w:rsid w:val="000A46A6"/>
    <w:rsid w:val="000A47E2"/>
    <w:rsid w:val="000B0141"/>
    <w:rsid w:val="000B13C6"/>
    <w:rsid w:val="000B47DA"/>
    <w:rsid w:val="000B5875"/>
    <w:rsid w:val="000C3434"/>
    <w:rsid w:val="000C4399"/>
    <w:rsid w:val="000D1E5F"/>
    <w:rsid w:val="000D24B2"/>
    <w:rsid w:val="000D3441"/>
    <w:rsid w:val="000D3BE4"/>
    <w:rsid w:val="000D49A6"/>
    <w:rsid w:val="000E0D66"/>
    <w:rsid w:val="000E16F8"/>
    <w:rsid w:val="000E41A9"/>
    <w:rsid w:val="000E5108"/>
    <w:rsid w:val="000E6473"/>
    <w:rsid w:val="000F328B"/>
    <w:rsid w:val="00103417"/>
    <w:rsid w:val="001036A3"/>
    <w:rsid w:val="00104650"/>
    <w:rsid w:val="00105453"/>
    <w:rsid w:val="0011035C"/>
    <w:rsid w:val="00110C17"/>
    <w:rsid w:val="001131E2"/>
    <w:rsid w:val="00133AC7"/>
    <w:rsid w:val="0013602C"/>
    <w:rsid w:val="00137D78"/>
    <w:rsid w:val="00143809"/>
    <w:rsid w:val="00146182"/>
    <w:rsid w:val="001500EB"/>
    <w:rsid w:val="00150A20"/>
    <w:rsid w:val="00151C8D"/>
    <w:rsid w:val="00153463"/>
    <w:rsid w:val="00156F8B"/>
    <w:rsid w:val="001612C1"/>
    <w:rsid w:val="001641F1"/>
    <w:rsid w:val="00165033"/>
    <w:rsid w:val="001670EA"/>
    <w:rsid w:val="001674A0"/>
    <w:rsid w:val="001707D2"/>
    <w:rsid w:val="00170B3C"/>
    <w:rsid w:val="00182253"/>
    <w:rsid w:val="001825C2"/>
    <w:rsid w:val="001915E3"/>
    <w:rsid w:val="00192DCF"/>
    <w:rsid w:val="00194D78"/>
    <w:rsid w:val="00195E78"/>
    <w:rsid w:val="001A1940"/>
    <w:rsid w:val="001A668C"/>
    <w:rsid w:val="001A7C85"/>
    <w:rsid w:val="001B3C14"/>
    <w:rsid w:val="001D1312"/>
    <w:rsid w:val="001D1C0B"/>
    <w:rsid w:val="001F02B8"/>
    <w:rsid w:val="001F30EF"/>
    <w:rsid w:val="001F4259"/>
    <w:rsid w:val="001F5019"/>
    <w:rsid w:val="001F7698"/>
    <w:rsid w:val="002004CA"/>
    <w:rsid w:val="00200870"/>
    <w:rsid w:val="00204B3A"/>
    <w:rsid w:val="00206164"/>
    <w:rsid w:val="002103E3"/>
    <w:rsid w:val="00211698"/>
    <w:rsid w:val="002124E0"/>
    <w:rsid w:val="00213D86"/>
    <w:rsid w:val="002149AF"/>
    <w:rsid w:val="00214F4D"/>
    <w:rsid w:val="00216244"/>
    <w:rsid w:val="002162D8"/>
    <w:rsid w:val="00220D22"/>
    <w:rsid w:val="00221167"/>
    <w:rsid w:val="00222A7A"/>
    <w:rsid w:val="00223E0D"/>
    <w:rsid w:val="0022436C"/>
    <w:rsid w:val="00224A2C"/>
    <w:rsid w:val="002312F4"/>
    <w:rsid w:val="00231FC7"/>
    <w:rsid w:val="0023325B"/>
    <w:rsid w:val="00234B37"/>
    <w:rsid w:val="00235B2B"/>
    <w:rsid w:val="0023628A"/>
    <w:rsid w:val="00236A8B"/>
    <w:rsid w:val="00240D03"/>
    <w:rsid w:val="002427D6"/>
    <w:rsid w:val="0024336B"/>
    <w:rsid w:val="00244C44"/>
    <w:rsid w:val="00244DDE"/>
    <w:rsid w:val="002459B2"/>
    <w:rsid w:val="00245C9B"/>
    <w:rsid w:val="00252C17"/>
    <w:rsid w:val="0025303A"/>
    <w:rsid w:val="00256C14"/>
    <w:rsid w:val="00262AB8"/>
    <w:rsid w:val="002635BC"/>
    <w:rsid w:val="00270901"/>
    <w:rsid w:val="00272248"/>
    <w:rsid w:val="00272452"/>
    <w:rsid w:val="002750E6"/>
    <w:rsid w:val="00276FDD"/>
    <w:rsid w:val="00280569"/>
    <w:rsid w:val="00285510"/>
    <w:rsid w:val="00286FE0"/>
    <w:rsid w:val="00291165"/>
    <w:rsid w:val="00296D6D"/>
    <w:rsid w:val="002A352A"/>
    <w:rsid w:val="002A3EA6"/>
    <w:rsid w:val="002A5D87"/>
    <w:rsid w:val="002B132E"/>
    <w:rsid w:val="002B2813"/>
    <w:rsid w:val="002B3667"/>
    <w:rsid w:val="002C39FE"/>
    <w:rsid w:val="002D1214"/>
    <w:rsid w:val="002D2B82"/>
    <w:rsid w:val="002D365F"/>
    <w:rsid w:val="002D78A9"/>
    <w:rsid w:val="002E3A21"/>
    <w:rsid w:val="002F11B9"/>
    <w:rsid w:val="002F72DA"/>
    <w:rsid w:val="00300E13"/>
    <w:rsid w:val="0030235D"/>
    <w:rsid w:val="00303B0C"/>
    <w:rsid w:val="003048D7"/>
    <w:rsid w:val="003071F6"/>
    <w:rsid w:val="0031128C"/>
    <w:rsid w:val="00311594"/>
    <w:rsid w:val="00313A5B"/>
    <w:rsid w:val="00313CB0"/>
    <w:rsid w:val="00313F96"/>
    <w:rsid w:val="00313FD2"/>
    <w:rsid w:val="00323306"/>
    <w:rsid w:val="00323A71"/>
    <w:rsid w:val="00324E60"/>
    <w:rsid w:val="003269F3"/>
    <w:rsid w:val="0034111C"/>
    <w:rsid w:val="00341B23"/>
    <w:rsid w:val="00346B8E"/>
    <w:rsid w:val="00347245"/>
    <w:rsid w:val="00352D21"/>
    <w:rsid w:val="003536FE"/>
    <w:rsid w:val="00353A08"/>
    <w:rsid w:val="00357B9C"/>
    <w:rsid w:val="00362676"/>
    <w:rsid w:val="003642A6"/>
    <w:rsid w:val="00364BDE"/>
    <w:rsid w:val="0036620B"/>
    <w:rsid w:val="003705AC"/>
    <w:rsid w:val="00370EC4"/>
    <w:rsid w:val="003711E9"/>
    <w:rsid w:val="00374452"/>
    <w:rsid w:val="003763EE"/>
    <w:rsid w:val="0037751C"/>
    <w:rsid w:val="003900F3"/>
    <w:rsid w:val="00390FA1"/>
    <w:rsid w:val="003926C2"/>
    <w:rsid w:val="003935EC"/>
    <w:rsid w:val="00395FD5"/>
    <w:rsid w:val="003A41B1"/>
    <w:rsid w:val="003A597F"/>
    <w:rsid w:val="003A6088"/>
    <w:rsid w:val="003A6DA3"/>
    <w:rsid w:val="003B030B"/>
    <w:rsid w:val="003B425C"/>
    <w:rsid w:val="003B4D48"/>
    <w:rsid w:val="003B79B6"/>
    <w:rsid w:val="003C34F0"/>
    <w:rsid w:val="003C7A07"/>
    <w:rsid w:val="003D402B"/>
    <w:rsid w:val="003E3F38"/>
    <w:rsid w:val="003F5D59"/>
    <w:rsid w:val="00405A85"/>
    <w:rsid w:val="00412590"/>
    <w:rsid w:val="004132D7"/>
    <w:rsid w:val="00414939"/>
    <w:rsid w:val="00416877"/>
    <w:rsid w:val="00416C24"/>
    <w:rsid w:val="004176FF"/>
    <w:rsid w:val="00421608"/>
    <w:rsid w:val="00424E94"/>
    <w:rsid w:val="00424FA7"/>
    <w:rsid w:val="004255B8"/>
    <w:rsid w:val="004257BB"/>
    <w:rsid w:val="00426580"/>
    <w:rsid w:val="004276F1"/>
    <w:rsid w:val="00432110"/>
    <w:rsid w:val="00435652"/>
    <w:rsid w:val="00436F01"/>
    <w:rsid w:val="004426C0"/>
    <w:rsid w:val="00443FF9"/>
    <w:rsid w:val="00445FF7"/>
    <w:rsid w:val="004478B9"/>
    <w:rsid w:val="0045159A"/>
    <w:rsid w:val="00453341"/>
    <w:rsid w:val="004567B7"/>
    <w:rsid w:val="00460FCA"/>
    <w:rsid w:val="00461210"/>
    <w:rsid w:val="00461E37"/>
    <w:rsid w:val="004632B6"/>
    <w:rsid w:val="00463B13"/>
    <w:rsid w:val="00466292"/>
    <w:rsid w:val="004701AA"/>
    <w:rsid w:val="00473D37"/>
    <w:rsid w:val="004823FD"/>
    <w:rsid w:val="00483261"/>
    <w:rsid w:val="00492033"/>
    <w:rsid w:val="00493239"/>
    <w:rsid w:val="004A4BC3"/>
    <w:rsid w:val="004B1085"/>
    <w:rsid w:val="004B47C7"/>
    <w:rsid w:val="004B529D"/>
    <w:rsid w:val="004B6209"/>
    <w:rsid w:val="004B74FF"/>
    <w:rsid w:val="004C3A83"/>
    <w:rsid w:val="004C7072"/>
    <w:rsid w:val="004C795A"/>
    <w:rsid w:val="004D2744"/>
    <w:rsid w:val="004D28E9"/>
    <w:rsid w:val="004D6321"/>
    <w:rsid w:val="004E078C"/>
    <w:rsid w:val="004E52D3"/>
    <w:rsid w:val="004F0DB4"/>
    <w:rsid w:val="004F1F16"/>
    <w:rsid w:val="004F43EA"/>
    <w:rsid w:val="004F5835"/>
    <w:rsid w:val="004F75CE"/>
    <w:rsid w:val="00500684"/>
    <w:rsid w:val="00501116"/>
    <w:rsid w:val="00501CBA"/>
    <w:rsid w:val="00502A5B"/>
    <w:rsid w:val="00506692"/>
    <w:rsid w:val="00507DC3"/>
    <w:rsid w:val="00511079"/>
    <w:rsid w:val="00512D17"/>
    <w:rsid w:val="0051423C"/>
    <w:rsid w:val="00516D12"/>
    <w:rsid w:val="00516FD9"/>
    <w:rsid w:val="00522140"/>
    <w:rsid w:val="005256FD"/>
    <w:rsid w:val="00532ADE"/>
    <w:rsid w:val="0053421D"/>
    <w:rsid w:val="00536B4D"/>
    <w:rsid w:val="00541E64"/>
    <w:rsid w:val="0054251A"/>
    <w:rsid w:val="00542663"/>
    <w:rsid w:val="00543FA4"/>
    <w:rsid w:val="00545402"/>
    <w:rsid w:val="005475D7"/>
    <w:rsid w:val="0054774B"/>
    <w:rsid w:val="00547A84"/>
    <w:rsid w:val="00551303"/>
    <w:rsid w:val="0055140D"/>
    <w:rsid w:val="0055195C"/>
    <w:rsid w:val="00552A89"/>
    <w:rsid w:val="00553448"/>
    <w:rsid w:val="0055696A"/>
    <w:rsid w:val="005619C5"/>
    <w:rsid w:val="00565157"/>
    <w:rsid w:val="00565408"/>
    <w:rsid w:val="00565C99"/>
    <w:rsid w:val="00566874"/>
    <w:rsid w:val="00570C33"/>
    <w:rsid w:val="00571734"/>
    <w:rsid w:val="0057596A"/>
    <w:rsid w:val="00575E58"/>
    <w:rsid w:val="005769C8"/>
    <w:rsid w:val="00576D5B"/>
    <w:rsid w:val="005815FD"/>
    <w:rsid w:val="005910FF"/>
    <w:rsid w:val="00592E78"/>
    <w:rsid w:val="005975F5"/>
    <w:rsid w:val="00597EBB"/>
    <w:rsid w:val="005A0173"/>
    <w:rsid w:val="005A1C50"/>
    <w:rsid w:val="005A510C"/>
    <w:rsid w:val="005A58FF"/>
    <w:rsid w:val="005B324E"/>
    <w:rsid w:val="005B361D"/>
    <w:rsid w:val="005B79A4"/>
    <w:rsid w:val="005C005D"/>
    <w:rsid w:val="005D26C8"/>
    <w:rsid w:val="005D3076"/>
    <w:rsid w:val="005D3842"/>
    <w:rsid w:val="005D6AFC"/>
    <w:rsid w:val="005F3814"/>
    <w:rsid w:val="005F6DA0"/>
    <w:rsid w:val="00600509"/>
    <w:rsid w:val="00601BD4"/>
    <w:rsid w:val="00605E70"/>
    <w:rsid w:val="00607973"/>
    <w:rsid w:val="006106A7"/>
    <w:rsid w:val="00614CD1"/>
    <w:rsid w:val="00616FAD"/>
    <w:rsid w:val="0062202B"/>
    <w:rsid w:val="00625597"/>
    <w:rsid w:val="006258FF"/>
    <w:rsid w:val="006324FF"/>
    <w:rsid w:val="00632708"/>
    <w:rsid w:val="00632DB9"/>
    <w:rsid w:val="006340A9"/>
    <w:rsid w:val="006345C3"/>
    <w:rsid w:val="006364E8"/>
    <w:rsid w:val="00641671"/>
    <w:rsid w:val="006466FB"/>
    <w:rsid w:val="006503A0"/>
    <w:rsid w:val="00652FFF"/>
    <w:rsid w:val="00653F38"/>
    <w:rsid w:val="006607D5"/>
    <w:rsid w:val="00661412"/>
    <w:rsid w:val="006625AC"/>
    <w:rsid w:val="00666086"/>
    <w:rsid w:val="0067017C"/>
    <w:rsid w:val="00670DDA"/>
    <w:rsid w:val="006734F6"/>
    <w:rsid w:val="006758CA"/>
    <w:rsid w:val="00677925"/>
    <w:rsid w:val="00684CA7"/>
    <w:rsid w:val="00687270"/>
    <w:rsid w:val="006907DB"/>
    <w:rsid w:val="00691E2A"/>
    <w:rsid w:val="006975A7"/>
    <w:rsid w:val="006A0DF4"/>
    <w:rsid w:val="006A72E3"/>
    <w:rsid w:val="006A7FFB"/>
    <w:rsid w:val="006B05A2"/>
    <w:rsid w:val="006B3459"/>
    <w:rsid w:val="006B6977"/>
    <w:rsid w:val="006C0925"/>
    <w:rsid w:val="006C7D48"/>
    <w:rsid w:val="006D03E4"/>
    <w:rsid w:val="006D0555"/>
    <w:rsid w:val="006D2CF9"/>
    <w:rsid w:val="006D62E3"/>
    <w:rsid w:val="006D63B9"/>
    <w:rsid w:val="006E0BDC"/>
    <w:rsid w:val="006E13D1"/>
    <w:rsid w:val="006E6BA3"/>
    <w:rsid w:val="006F123E"/>
    <w:rsid w:val="006F2D22"/>
    <w:rsid w:val="006F3589"/>
    <w:rsid w:val="007013CA"/>
    <w:rsid w:val="0070320C"/>
    <w:rsid w:val="00707A3A"/>
    <w:rsid w:val="00711E13"/>
    <w:rsid w:val="00712EDA"/>
    <w:rsid w:val="007162D8"/>
    <w:rsid w:val="0071705B"/>
    <w:rsid w:val="0072313E"/>
    <w:rsid w:val="007249DE"/>
    <w:rsid w:val="00726962"/>
    <w:rsid w:val="00735506"/>
    <w:rsid w:val="007375A2"/>
    <w:rsid w:val="0075348F"/>
    <w:rsid w:val="00754C7C"/>
    <w:rsid w:val="00756832"/>
    <w:rsid w:val="007613F5"/>
    <w:rsid w:val="007633C9"/>
    <w:rsid w:val="0076662D"/>
    <w:rsid w:val="0076783D"/>
    <w:rsid w:val="0077237F"/>
    <w:rsid w:val="0077548E"/>
    <w:rsid w:val="0077597C"/>
    <w:rsid w:val="00777B09"/>
    <w:rsid w:val="007805A8"/>
    <w:rsid w:val="0078369B"/>
    <w:rsid w:val="00783B37"/>
    <w:rsid w:val="0078457B"/>
    <w:rsid w:val="00787051"/>
    <w:rsid w:val="007909D7"/>
    <w:rsid w:val="0079129A"/>
    <w:rsid w:val="007925CC"/>
    <w:rsid w:val="0079602D"/>
    <w:rsid w:val="007A2812"/>
    <w:rsid w:val="007A59B4"/>
    <w:rsid w:val="007A7CDC"/>
    <w:rsid w:val="007B0FAA"/>
    <w:rsid w:val="007B1256"/>
    <w:rsid w:val="007B1CF7"/>
    <w:rsid w:val="007B223D"/>
    <w:rsid w:val="007B2431"/>
    <w:rsid w:val="007B4A5E"/>
    <w:rsid w:val="007B7496"/>
    <w:rsid w:val="007C2739"/>
    <w:rsid w:val="007C2ED0"/>
    <w:rsid w:val="007C7DF2"/>
    <w:rsid w:val="007D06CB"/>
    <w:rsid w:val="007D0C44"/>
    <w:rsid w:val="007D4357"/>
    <w:rsid w:val="007D6E2E"/>
    <w:rsid w:val="007D7A91"/>
    <w:rsid w:val="007E54CB"/>
    <w:rsid w:val="007E5BB1"/>
    <w:rsid w:val="007E670B"/>
    <w:rsid w:val="007F0168"/>
    <w:rsid w:val="007F19F8"/>
    <w:rsid w:val="007F29F0"/>
    <w:rsid w:val="007F493D"/>
    <w:rsid w:val="007F4B96"/>
    <w:rsid w:val="007F6568"/>
    <w:rsid w:val="00801103"/>
    <w:rsid w:val="0080153E"/>
    <w:rsid w:val="0080743E"/>
    <w:rsid w:val="00810ECE"/>
    <w:rsid w:val="00814452"/>
    <w:rsid w:val="00821698"/>
    <w:rsid w:val="008230A4"/>
    <w:rsid w:val="00826DD9"/>
    <w:rsid w:val="008278B6"/>
    <w:rsid w:val="0083170B"/>
    <w:rsid w:val="008344AB"/>
    <w:rsid w:val="00834974"/>
    <w:rsid w:val="00837D64"/>
    <w:rsid w:val="0084126B"/>
    <w:rsid w:val="00842100"/>
    <w:rsid w:val="00847AD5"/>
    <w:rsid w:val="00850895"/>
    <w:rsid w:val="00851964"/>
    <w:rsid w:val="008620E7"/>
    <w:rsid w:val="008632B9"/>
    <w:rsid w:val="0086731A"/>
    <w:rsid w:val="00867BDE"/>
    <w:rsid w:val="00870172"/>
    <w:rsid w:val="008714D5"/>
    <w:rsid w:val="008743F3"/>
    <w:rsid w:val="0087444A"/>
    <w:rsid w:val="00875139"/>
    <w:rsid w:val="00875410"/>
    <w:rsid w:val="00880B0D"/>
    <w:rsid w:val="00881EE5"/>
    <w:rsid w:val="00882FDA"/>
    <w:rsid w:val="008836B8"/>
    <w:rsid w:val="00883DD0"/>
    <w:rsid w:val="0089558A"/>
    <w:rsid w:val="008A36E4"/>
    <w:rsid w:val="008B5290"/>
    <w:rsid w:val="008B6D07"/>
    <w:rsid w:val="008C375E"/>
    <w:rsid w:val="008E0F52"/>
    <w:rsid w:val="008E13F3"/>
    <w:rsid w:val="008E1A57"/>
    <w:rsid w:val="008F0360"/>
    <w:rsid w:val="008F0A7D"/>
    <w:rsid w:val="008F0EB6"/>
    <w:rsid w:val="008F6514"/>
    <w:rsid w:val="0090140C"/>
    <w:rsid w:val="009068FB"/>
    <w:rsid w:val="0091466E"/>
    <w:rsid w:val="009159A4"/>
    <w:rsid w:val="00915B81"/>
    <w:rsid w:val="00922B26"/>
    <w:rsid w:val="009239C1"/>
    <w:rsid w:val="00927E04"/>
    <w:rsid w:val="00930C42"/>
    <w:rsid w:val="00936767"/>
    <w:rsid w:val="00937AC7"/>
    <w:rsid w:val="009424A0"/>
    <w:rsid w:val="009437A1"/>
    <w:rsid w:val="00954BA3"/>
    <w:rsid w:val="009562A9"/>
    <w:rsid w:val="00956D9D"/>
    <w:rsid w:val="00961386"/>
    <w:rsid w:val="00962C53"/>
    <w:rsid w:val="00966093"/>
    <w:rsid w:val="00966EEA"/>
    <w:rsid w:val="009705AA"/>
    <w:rsid w:val="00972090"/>
    <w:rsid w:val="00985EF7"/>
    <w:rsid w:val="009864B1"/>
    <w:rsid w:val="00986573"/>
    <w:rsid w:val="009A33EF"/>
    <w:rsid w:val="009A33F0"/>
    <w:rsid w:val="009A3CE1"/>
    <w:rsid w:val="009C2DD2"/>
    <w:rsid w:val="009C51D5"/>
    <w:rsid w:val="009E5646"/>
    <w:rsid w:val="009E5AF5"/>
    <w:rsid w:val="009E5D35"/>
    <w:rsid w:val="009F0712"/>
    <w:rsid w:val="009F3421"/>
    <w:rsid w:val="009F3C53"/>
    <w:rsid w:val="009F5041"/>
    <w:rsid w:val="009F554D"/>
    <w:rsid w:val="009F58FE"/>
    <w:rsid w:val="009F763A"/>
    <w:rsid w:val="009F7D66"/>
    <w:rsid w:val="00A04123"/>
    <w:rsid w:val="00A0528D"/>
    <w:rsid w:val="00A107EE"/>
    <w:rsid w:val="00A12FE5"/>
    <w:rsid w:val="00A16294"/>
    <w:rsid w:val="00A250A2"/>
    <w:rsid w:val="00A25F05"/>
    <w:rsid w:val="00A263C6"/>
    <w:rsid w:val="00A2710D"/>
    <w:rsid w:val="00A31C5B"/>
    <w:rsid w:val="00A32E39"/>
    <w:rsid w:val="00A32ED5"/>
    <w:rsid w:val="00A349E6"/>
    <w:rsid w:val="00A34AB0"/>
    <w:rsid w:val="00A36541"/>
    <w:rsid w:val="00A4171B"/>
    <w:rsid w:val="00A4639E"/>
    <w:rsid w:val="00A46A0D"/>
    <w:rsid w:val="00A50888"/>
    <w:rsid w:val="00A531E0"/>
    <w:rsid w:val="00A539D1"/>
    <w:rsid w:val="00A55D30"/>
    <w:rsid w:val="00A60EDB"/>
    <w:rsid w:val="00A612D1"/>
    <w:rsid w:val="00A63F0A"/>
    <w:rsid w:val="00A655AE"/>
    <w:rsid w:val="00A67D68"/>
    <w:rsid w:val="00A73042"/>
    <w:rsid w:val="00A90025"/>
    <w:rsid w:val="00A91294"/>
    <w:rsid w:val="00A938E6"/>
    <w:rsid w:val="00AA0AFC"/>
    <w:rsid w:val="00AA1440"/>
    <w:rsid w:val="00AA33A6"/>
    <w:rsid w:val="00AA447E"/>
    <w:rsid w:val="00AA57A4"/>
    <w:rsid w:val="00AA7FA4"/>
    <w:rsid w:val="00AB0E52"/>
    <w:rsid w:val="00AB2697"/>
    <w:rsid w:val="00AB5E9A"/>
    <w:rsid w:val="00AC02C1"/>
    <w:rsid w:val="00AC0AB6"/>
    <w:rsid w:val="00AC2C05"/>
    <w:rsid w:val="00AC410B"/>
    <w:rsid w:val="00AC4685"/>
    <w:rsid w:val="00AD3CAD"/>
    <w:rsid w:val="00AE2F67"/>
    <w:rsid w:val="00AE516B"/>
    <w:rsid w:val="00AE776C"/>
    <w:rsid w:val="00AF1890"/>
    <w:rsid w:val="00AF4FEE"/>
    <w:rsid w:val="00AF614F"/>
    <w:rsid w:val="00AF7142"/>
    <w:rsid w:val="00B0254E"/>
    <w:rsid w:val="00B026C5"/>
    <w:rsid w:val="00B02D45"/>
    <w:rsid w:val="00B04B60"/>
    <w:rsid w:val="00B109C2"/>
    <w:rsid w:val="00B148C6"/>
    <w:rsid w:val="00B1513F"/>
    <w:rsid w:val="00B24246"/>
    <w:rsid w:val="00B255E6"/>
    <w:rsid w:val="00B26A98"/>
    <w:rsid w:val="00B3000E"/>
    <w:rsid w:val="00B30CF6"/>
    <w:rsid w:val="00B317C5"/>
    <w:rsid w:val="00B338C5"/>
    <w:rsid w:val="00B36FD9"/>
    <w:rsid w:val="00B42877"/>
    <w:rsid w:val="00B51741"/>
    <w:rsid w:val="00B559CA"/>
    <w:rsid w:val="00B63337"/>
    <w:rsid w:val="00B645CE"/>
    <w:rsid w:val="00B669BE"/>
    <w:rsid w:val="00B71489"/>
    <w:rsid w:val="00B718AB"/>
    <w:rsid w:val="00B7212A"/>
    <w:rsid w:val="00B7267A"/>
    <w:rsid w:val="00B729E1"/>
    <w:rsid w:val="00B730A7"/>
    <w:rsid w:val="00B76215"/>
    <w:rsid w:val="00B76F58"/>
    <w:rsid w:val="00B81B02"/>
    <w:rsid w:val="00B82613"/>
    <w:rsid w:val="00B87519"/>
    <w:rsid w:val="00B93008"/>
    <w:rsid w:val="00B94E0E"/>
    <w:rsid w:val="00B95EF4"/>
    <w:rsid w:val="00B97DAA"/>
    <w:rsid w:val="00BA7D5C"/>
    <w:rsid w:val="00BB3E2B"/>
    <w:rsid w:val="00BB6651"/>
    <w:rsid w:val="00BB6ACC"/>
    <w:rsid w:val="00BC2050"/>
    <w:rsid w:val="00BC3858"/>
    <w:rsid w:val="00BC6A39"/>
    <w:rsid w:val="00BD1281"/>
    <w:rsid w:val="00BD4FAC"/>
    <w:rsid w:val="00BE02B4"/>
    <w:rsid w:val="00BE05B6"/>
    <w:rsid w:val="00BE1F1E"/>
    <w:rsid w:val="00BE2C45"/>
    <w:rsid w:val="00BE3594"/>
    <w:rsid w:val="00BE38C9"/>
    <w:rsid w:val="00BE3F4B"/>
    <w:rsid w:val="00BE5907"/>
    <w:rsid w:val="00BF10BC"/>
    <w:rsid w:val="00BF26F6"/>
    <w:rsid w:val="00BF3BA0"/>
    <w:rsid w:val="00BF3FFF"/>
    <w:rsid w:val="00C14773"/>
    <w:rsid w:val="00C1675B"/>
    <w:rsid w:val="00C16C4F"/>
    <w:rsid w:val="00C20531"/>
    <w:rsid w:val="00C2255D"/>
    <w:rsid w:val="00C26CD4"/>
    <w:rsid w:val="00C3187D"/>
    <w:rsid w:val="00C35C47"/>
    <w:rsid w:val="00C36170"/>
    <w:rsid w:val="00C42B2E"/>
    <w:rsid w:val="00C42B74"/>
    <w:rsid w:val="00C431BF"/>
    <w:rsid w:val="00C43FF0"/>
    <w:rsid w:val="00C4448D"/>
    <w:rsid w:val="00C46D6A"/>
    <w:rsid w:val="00C50DF6"/>
    <w:rsid w:val="00C57751"/>
    <w:rsid w:val="00C65BD3"/>
    <w:rsid w:val="00C73517"/>
    <w:rsid w:val="00C74CA9"/>
    <w:rsid w:val="00C7534C"/>
    <w:rsid w:val="00C75B9E"/>
    <w:rsid w:val="00C801BE"/>
    <w:rsid w:val="00C82D6B"/>
    <w:rsid w:val="00C83AC3"/>
    <w:rsid w:val="00C8439A"/>
    <w:rsid w:val="00C86255"/>
    <w:rsid w:val="00C92461"/>
    <w:rsid w:val="00C929B5"/>
    <w:rsid w:val="00C92B57"/>
    <w:rsid w:val="00C931EC"/>
    <w:rsid w:val="00C94CE9"/>
    <w:rsid w:val="00C96F79"/>
    <w:rsid w:val="00CA1E61"/>
    <w:rsid w:val="00CB02D2"/>
    <w:rsid w:val="00CB09DA"/>
    <w:rsid w:val="00CB0E54"/>
    <w:rsid w:val="00CB12DE"/>
    <w:rsid w:val="00CB478D"/>
    <w:rsid w:val="00CB6F5D"/>
    <w:rsid w:val="00CC06DF"/>
    <w:rsid w:val="00CC32BE"/>
    <w:rsid w:val="00CC3315"/>
    <w:rsid w:val="00CD4710"/>
    <w:rsid w:val="00CD54A2"/>
    <w:rsid w:val="00CD6980"/>
    <w:rsid w:val="00CE1757"/>
    <w:rsid w:val="00CE4482"/>
    <w:rsid w:val="00CE752A"/>
    <w:rsid w:val="00CF430B"/>
    <w:rsid w:val="00CF5440"/>
    <w:rsid w:val="00CF5D28"/>
    <w:rsid w:val="00CF6AEE"/>
    <w:rsid w:val="00D01830"/>
    <w:rsid w:val="00D05E4F"/>
    <w:rsid w:val="00D064E8"/>
    <w:rsid w:val="00D06AE8"/>
    <w:rsid w:val="00D07F0C"/>
    <w:rsid w:val="00D13049"/>
    <w:rsid w:val="00D216A7"/>
    <w:rsid w:val="00D21944"/>
    <w:rsid w:val="00D2251A"/>
    <w:rsid w:val="00D26036"/>
    <w:rsid w:val="00D32059"/>
    <w:rsid w:val="00D34B00"/>
    <w:rsid w:val="00D3626A"/>
    <w:rsid w:val="00D44018"/>
    <w:rsid w:val="00D440BD"/>
    <w:rsid w:val="00D44A57"/>
    <w:rsid w:val="00D458B4"/>
    <w:rsid w:val="00D4758C"/>
    <w:rsid w:val="00D47A8D"/>
    <w:rsid w:val="00D47C16"/>
    <w:rsid w:val="00D50C12"/>
    <w:rsid w:val="00D50E8E"/>
    <w:rsid w:val="00D51BC1"/>
    <w:rsid w:val="00D62D0A"/>
    <w:rsid w:val="00D64472"/>
    <w:rsid w:val="00D70B9C"/>
    <w:rsid w:val="00D72111"/>
    <w:rsid w:val="00D764D3"/>
    <w:rsid w:val="00D8028B"/>
    <w:rsid w:val="00D8375C"/>
    <w:rsid w:val="00D85866"/>
    <w:rsid w:val="00D86ED8"/>
    <w:rsid w:val="00D86F68"/>
    <w:rsid w:val="00D874DF"/>
    <w:rsid w:val="00D9415C"/>
    <w:rsid w:val="00D94F4C"/>
    <w:rsid w:val="00D95AC1"/>
    <w:rsid w:val="00D975EB"/>
    <w:rsid w:val="00D97EE0"/>
    <w:rsid w:val="00DA0E18"/>
    <w:rsid w:val="00DA3695"/>
    <w:rsid w:val="00DA44F0"/>
    <w:rsid w:val="00DA4D0A"/>
    <w:rsid w:val="00DA6405"/>
    <w:rsid w:val="00DB08C6"/>
    <w:rsid w:val="00DB1971"/>
    <w:rsid w:val="00DB351A"/>
    <w:rsid w:val="00DB3A47"/>
    <w:rsid w:val="00DC0A03"/>
    <w:rsid w:val="00DC0CBA"/>
    <w:rsid w:val="00DC248C"/>
    <w:rsid w:val="00DD208B"/>
    <w:rsid w:val="00DD229E"/>
    <w:rsid w:val="00DD2FF4"/>
    <w:rsid w:val="00DD3C41"/>
    <w:rsid w:val="00DD55E0"/>
    <w:rsid w:val="00DD603D"/>
    <w:rsid w:val="00DE1FBC"/>
    <w:rsid w:val="00DE3DBB"/>
    <w:rsid w:val="00DF11BA"/>
    <w:rsid w:val="00E04778"/>
    <w:rsid w:val="00E04F40"/>
    <w:rsid w:val="00E0576C"/>
    <w:rsid w:val="00E05CAD"/>
    <w:rsid w:val="00E074BE"/>
    <w:rsid w:val="00E142A4"/>
    <w:rsid w:val="00E1576F"/>
    <w:rsid w:val="00E212E9"/>
    <w:rsid w:val="00E26DB9"/>
    <w:rsid w:val="00E36207"/>
    <w:rsid w:val="00E4060A"/>
    <w:rsid w:val="00E41430"/>
    <w:rsid w:val="00E44D5C"/>
    <w:rsid w:val="00E4675F"/>
    <w:rsid w:val="00E5039C"/>
    <w:rsid w:val="00E51205"/>
    <w:rsid w:val="00E51AFB"/>
    <w:rsid w:val="00E63979"/>
    <w:rsid w:val="00E66098"/>
    <w:rsid w:val="00E723A7"/>
    <w:rsid w:val="00E7338E"/>
    <w:rsid w:val="00E74212"/>
    <w:rsid w:val="00E748A8"/>
    <w:rsid w:val="00E76A94"/>
    <w:rsid w:val="00E76DAC"/>
    <w:rsid w:val="00E7723E"/>
    <w:rsid w:val="00E835A2"/>
    <w:rsid w:val="00E83F4B"/>
    <w:rsid w:val="00E85307"/>
    <w:rsid w:val="00E85A07"/>
    <w:rsid w:val="00E93A02"/>
    <w:rsid w:val="00E943FF"/>
    <w:rsid w:val="00E946A6"/>
    <w:rsid w:val="00E9575B"/>
    <w:rsid w:val="00E96745"/>
    <w:rsid w:val="00EA1D43"/>
    <w:rsid w:val="00EA290D"/>
    <w:rsid w:val="00EA2A51"/>
    <w:rsid w:val="00EB2D87"/>
    <w:rsid w:val="00EB3773"/>
    <w:rsid w:val="00EB3F39"/>
    <w:rsid w:val="00EB584A"/>
    <w:rsid w:val="00EB6399"/>
    <w:rsid w:val="00EB763C"/>
    <w:rsid w:val="00EC1BA5"/>
    <w:rsid w:val="00EC5AB8"/>
    <w:rsid w:val="00EC71DA"/>
    <w:rsid w:val="00ED104D"/>
    <w:rsid w:val="00ED1E20"/>
    <w:rsid w:val="00ED2504"/>
    <w:rsid w:val="00EE17E9"/>
    <w:rsid w:val="00EE1E49"/>
    <w:rsid w:val="00EE2951"/>
    <w:rsid w:val="00EE675E"/>
    <w:rsid w:val="00EE76A9"/>
    <w:rsid w:val="00EE7C27"/>
    <w:rsid w:val="00EE7FA7"/>
    <w:rsid w:val="00EF21C3"/>
    <w:rsid w:val="00EF43A6"/>
    <w:rsid w:val="00EF5FE4"/>
    <w:rsid w:val="00EF69F9"/>
    <w:rsid w:val="00F0264D"/>
    <w:rsid w:val="00F11E56"/>
    <w:rsid w:val="00F17E89"/>
    <w:rsid w:val="00F23E98"/>
    <w:rsid w:val="00F27AF8"/>
    <w:rsid w:val="00F306D6"/>
    <w:rsid w:val="00F326B2"/>
    <w:rsid w:val="00F45117"/>
    <w:rsid w:val="00F532E8"/>
    <w:rsid w:val="00F541DD"/>
    <w:rsid w:val="00F60A52"/>
    <w:rsid w:val="00F625CD"/>
    <w:rsid w:val="00F665FA"/>
    <w:rsid w:val="00F66A34"/>
    <w:rsid w:val="00F719CA"/>
    <w:rsid w:val="00F74EB5"/>
    <w:rsid w:val="00F76C9A"/>
    <w:rsid w:val="00F8305A"/>
    <w:rsid w:val="00F840AA"/>
    <w:rsid w:val="00F8449B"/>
    <w:rsid w:val="00F84A73"/>
    <w:rsid w:val="00F859BE"/>
    <w:rsid w:val="00F86A4B"/>
    <w:rsid w:val="00F8730F"/>
    <w:rsid w:val="00F8735D"/>
    <w:rsid w:val="00F879EA"/>
    <w:rsid w:val="00F87C0E"/>
    <w:rsid w:val="00F94182"/>
    <w:rsid w:val="00F9443F"/>
    <w:rsid w:val="00F95061"/>
    <w:rsid w:val="00F95166"/>
    <w:rsid w:val="00F96E5C"/>
    <w:rsid w:val="00FA1E4D"/>
    <w:rsid w:val="00FA432C"/>
    <w:rsid w:val="00FA4E8F"/>
    <w:rsid w:val="00FA60FC"/>
    <w:rsid w:val="00FA6E7F"/>
    <w:rsid w:val="00FA7114"/>
    <w:rsid w:val="00FA7F43"/>
    <w:rsid w:val="00FB0442"/>
    <w:rsid w:val="00FB0AA8"/>
    <w:rsid w:val="00FB16F6"/>
    <w:rsid w:val="00FB2056"/>
    <w:rsid w:val="00FB2379"/>
    <w:rsid w:val="00FB27CB"/>
    <w:rsid w:val="00FB6659"/>
    <w:rsid w:val="00FC1EEE"/>
    <w:rsid w:val="00FC3AEE"/>
    <w:rsid w:val="00FD3FE1"/>
    <w:rsid w:val="00FD6C26"/>
    <w:rsid w:val="00FE002E"/>
    <w:rsid w:val="00FE00A1"/>
    <w:rsid w:val="00FF076B"/>
    <w:rsid w:val="00FF16F2"/>
    <w:rsid w:val="00FF453D"/>
    <w:rsid w:val="00FF78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3A4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36"/>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3A4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36"/>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528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TDoc</Template>
  <TotalTime>2</TotalTime>
  <Pages>3</Pages>
  <Words>856</Words>
  <Characters>4881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Renesas Mobile Europe</Company>
  <LinksUpToDate>false</LinksUpToDate>
  <CharactersWithSpaces>5726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Renesas Mobile Europe</dc:creator>
  <cp:lastModifiedBy>BaiWei</cp:lastModifiedBy>
  <cp:revision>4</cp:revision>
  <cp:lastPrinted>2011-05-02T08:38:00Z</cp:lastPrinted>
  <dcterms:created xsi:type="dcterms:W3CDTF">2012-11-01T14:10:00Z</dcterms:created>
  <dcterms:modified xsi:type="dcterms:W3CDTF">2012-11-03T01:36:00Z</dcterms:modified>
</cp:coreProperties>
</file>